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C175" w14:textId="77777777" w:rsidR="00916C4F" w:rsidRPr="00104CCB" w:rsidRDefault="00916C4F" w:rsidP="00916C4F">
      <w:pPr>
        <w:pStyle w:val="Nagwek3"/>
        <w:spacing w:before="0" w:after="0"/>
        <w:rPr>
          <w:b/>
          <w:szCs w:val="18"/>
        </w:rPr>
      </w:pPr>
      <w:bookmarkStart w:id="0" w:name="_Toc528327630"/>
      <w:bookmarkStart w:id="1" w:name="_Toc64285187"/>
      <w:r w:rsidRPr="00104CCB">
        <w:rPr>
          <w:b/>
          <w:szCs w:val="18"/>
        </w:rPr>
        <w:t>Załącznik nr 2</w:t>
      </w:r>
      <w:r w:rsidRPr="00104CCB">
        <w:rPr>
          <w:b/>
          <w:szCs w:val="18"/>
        </w:rPr>
        <w:br/>
        <w:t>Karta oceny wniosku i wyboru operacji</w:t>
      </w:r>
      <w:bookmarkEnd w:id="0"/>
      <w:bookmarkEnd w:id="1"/>
    </w:p>
    <w:p w14:paraId="7DDC5382" w14:textId="77777777" w:rsidR="00916C4F" w:rsidRPr="00104CCB" w:rsidRDefault="00916C4F" w:rsidP="00916C4F">
      <w:pPr>
        <w:spacing w:before="0" w:after="0"/>
        <w:rPr>
          <w:rFonts w:eastAsia="Times New Roman"/>
          <w:sz w:val="16"/>
          <w:szCs w:val="16"/>
          <w:lang w:eastAsia="pl-PL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6"/>
      </w:tblGrid>
      <w:tr w:rsidR="00916C4F" w:rsidRPr="00104CCB" w14:paraId="2DB88702" w14:textId="77777777" w:rsidTr="008818C4">
        <w:trPr>
          <w:jc w:val="center"/>
        </w:trPr>
        <w:tc>
          <w:tcPr>
            <w:tcW w:w="10276" w:type="dxa"/>
            <w:shd w:val="clear" w:color="auto" w:fill="92D050"/>
            <w:vAlign w:val="center"/>
          </w:tcPr>
          <w:p w14:paraId="087C904D" w14:textId="77777777" w:rsidR="00916C4F" w:rsidRPr="00104CCB" w:rsidRDefault="00916C4F" w:rsidP="008818C4">
            <w:pPr>
              <w:spacing w:before="0" w:after="0"/>
              <w:ind w:left="-113"/>
              <w:jc w:val="center"/>
              <w:rPr>
                <w:rFonts w:eastAsia="Times New Roman"/>
                <w:b/>
                <w:cap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caps/>
                <w:sz w:val="28"/>
                <w:szCs w:val="16"/>
                <w:lang w:eastAsia="pl-PL"/>
              </w:rPr>
              <w:t>KARTA OCENY WNIOSKU I WYBORU OPERACJI</w:t>
            </w:r>
          </w:p>
        </w:tc>
      </w:tr>
    </w:tbl>
    <w:p w14:paraId="1B201193" w14:textId="77777777" w:rsidR="00916C4F" w:rsidRPr="00104CCB" w:rsidRDefault="00916C4F" w:rsidP="00916C4F">
      <w:pPr>
        <w:spacing w:before="0" w:after="0"/>
        <w:rPr>
          <w:rFonts w:eastAsia="Times New Roman"/>
          <w:sz w:val="16"/>
          <w:szCs w:val="16"/>
          <w:lang w:eastAsia="pl-PL"/>
        </w:rPr>
      </w:pPr>
    </w:p>
    <w:tbl>
      <w:tblPr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5130"/>
        <w:gridCol w:w="283"/>
        <w:gridCol w:w="567"/>
        <w:gridCol w:w="4072"/>
        <w:gridCol w:w="283"/>
      </w:tblGrid>
      <w:tr w:rsidR="00916C4F" w:rsidRPr="00104CCB" w14:paraId="3DE6E284" w14:textId="77777777" w:rsidTr="008818C4">
        <w:trPr>
          <w:jc w:val="center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4EF09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6"/>
                <w:lang w:eastAsia="pl-PL"/>
              </w:rPr>
              <w:t>KARTA OCENY WNIOSKU I WYBORU OPERACJI</w:t>
            </w:r>
          </w:p>
          <w:p w14:paraId="476FE56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18"/>
                <w:szCs w:val="16"/>
                <w:lang w:eastAsia="pl-PL"/>
              </w:rPr>
            </w:pPr>
            <w:r w:rsidRPr="00104CCB">
              <w:rPr>
                <w:rFonts w:eastAsia="Times New Roman"/>
                <w:sz w:val="18"/>
                <w:szCs w:val="16"/>
                <w:lang w:eastAsia="pl-PL"/>
              </w:rPr>
              <w:t xml:space="preserve">Stowarzyszenie Lokalna Grupa Działania </w:t>
            </w:r>
            <w:r w:rsidRPr="00104CCB">
              <w:rPr>
                <w:rFonts w:eastAsia="Times New Roman"/>
                <w:sz w:val="18"/>
                <w:szCs w:val="18"/>
                <w:lang w:eastAsia="pl-PL"/>
              </w:rPr>
              <w:t>„Brama na Podlasie”</w:t>
            </w:r>
          </w:p>
          <w:p w14:paraId="2AC0B4D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8"/>
                <w:szCs w:val="16"/>
                <w:lang w:eastAsia="pl-PL"/>
              </w:rPr>
              <w:t>o udzielenie wsparcia, o którym mowa w art. 35 ust. 1 lit. b rozporządzenia nr 1303/2013</w:t>
            </w:r>
          </w:p>
        </w:tc>
      </w:tr>
      <w:tr w:rsidR="00916C4F" w:rsidRPr="00104CCB" w14:paraId="513A8F22" w14:textId="77777777" w:rsidTr="008818C4">
        <w:trPr>
          <w:trHeight w:val="100"/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5D8CBB3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7AF62D7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26439E0A" w14:textId="77777777" w:rsidTr="008818C4">
        <w:trPr>
          <w:trHeight w:val="515"/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1FD0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Nr naboru: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715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9D369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485EB25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12AA0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6123B9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0E86A59" w14:textId="77777777" w:rsidTr="008818C4">
        <w:trPr>
          <w:trHeight w:val="610"/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AE6F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Numer wniosku/Znak sprawy: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B3F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5D5354C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6F629D0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44D58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C0D69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F2A828A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EF62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Imię i nazwisko / nazwa Wnioskodawcy: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68EC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7540939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496A77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7532C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C3EBCB3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DEDE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088E1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4BF3797D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A046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Adres / siedziba Wnioskodawcy: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DA7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2CB56C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4705310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37ACF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183B81D5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88909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20DFE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75A80EF3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0901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Tytuł operacji/projektu: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6F5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0BF294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40A055A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01AF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0982BD98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4B52868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80095E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44BD50C5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77B0366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E24D50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szt.</w:t>
            </w:r>
          </w:p>
          <w:p w14:paraId="260C664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trike/>
                <w:sz w:val="16"/>
                <w:szCs w:val="16"/>
                <w:lang w:eastAsia="pl-PL"/>
              </w:rPr>
            </w:pPr>
          </w:p>
        </w:tc>
      </w:tr>
      <w:tr w:rsidR="00916C4F" w:rsidRPr="00104CCB" w14:paraId="0EC4CB3F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2DD0634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E7D0F6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916C4F" w:rsidRPr="00104CCB" w14:paraId="30226180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5E7C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Część A. Ocena zgodności operacji z LSR</w:t>
            </w:r>
          </w:p>
          <w:p w14:paraId="1389D0D4" w14:textId="77777777" w:rsidR="00916C4F" w:rsidRPr="00104CCB" w:rsidRDefault="00916C4F" w:rsidP="008818C4">
            <w:pPr>
              <w:tabs>
                <w:tab w:val="left" w:pos="450"/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Cs/>
                <w:sz w:val="16"/>
                <w:szCs w:val="16"/>
                <w:lang w:eastAsia="pl-PL"/>
              </w:rPr>
              <w:t>(w tym z</w:t>
            </w: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ałącznik nr 1 do części A Karty oceny wniosku i wyboru operacji)</w:t>
            </w:r>
          </w:p>
          <w:p w14:paraId="291D21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98D06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FB6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  <w:p w14:paraId="047F299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157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</w:tr>
      <w:tr w:rsidR="00916C4F" w:rsidRPr="00104CCB" w14:paraId="2F1C5658" w14:textId="77777777" w:rsidTr="008818C4">
        <w:trPr>
          <w:trHeight w:val="234"/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032FF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F54B12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916C4F" w:rsidRPr="00104CCB" w14:paraId="076EE368" w14:textId="77777777" w:rsidTr="008818C4">
        <w:trPr>
          <w:trHeight w:val="617"/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6D29448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Część B. Ocena spełniania lokalnych kryteriów wyboru operacji</w:t>
            </w:r>
          </w:p>
          <w:p w14:paraId="6336278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(w tym załącznik nr 1 do części B Karty oceny wniosku i wyboru operacji – jeśli dotyczy)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14:paraId="2F988E5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17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5D34073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06942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916C4F" w:rsidRPr="00104CCB" w14:paraId="726681AD" w14:textId="77777777" w:rsidTr="008818C4">
        <w:trPr>
          <w:trHeight w:val="283"/>
          <w:jc w:val="center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16BF9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096D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6189BB10" w14:textId="77777777" w:rsidR="00916C4F" w:rsidRPr="00104CCB" w:rsidRDefault="00916C4F" w:rsidP="00916C4F">
      <w:pPr>
        <w:spacing w:before="0" w:after="0"/>
        <w:rPr>
          <w:rFonts w:eastAsia="Times New Roman"/>
          <w:lang w:eastAsia="pl-PL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4"/>
        <w:gridCol w:w="3053"/>
      </w:tblGrid>
      <w:tr w:rsidR="00916C4F" w:rsidRPr="00104CCB" w14:paraId="4F6FD4C6" w14:textId="77777777" w:rsidTr="008818C4">
        <w:trPr>
          <w:trHeight w:val="274"/>
          <w:jc w:val="center"/>
        </w:trPr>
        <w:tc>
          <w:tcPr>
            <w:tcW w:w="7154" w:type="dxa"/>
            <w:tcBorders>
              <w:right w:val="single" w:sz="4" w:space="0" w:color="auto"/>
            </w:tcBorders>
            <w:noWrap/>
            <w:vAlign w:val="bottom"/>
          </w:tcPr>
          <w:p w14:paraId="7BDA405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7EE2EFD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6317175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Znak sprawy: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4C8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104281D4" w14:textId="77777777" w:rsidR="00916C4F" w:rsidRPr="00104CCB" w:rsidRDefault="00916C4F" w:rsidP="00916C4F">
      <w:pPr>
        <w:tabs>
          <w:tab w:val="left" w:pos="11640"/>
        </w:tabs>
        <w:spacing w:before="0" w:after="0"/>
        <w:rPr>
          <w:rFonts w:eastAsia="Times New Roman"/>
          <w:lang w:eastAsia="pl-PL"/>
        </w:rPr>
      </w:pPr>
    </w:p>
    <w:tbl>
      <w:tblPr>
        <w:tblpPr w:leftFromText="141" w:rightFromText="141" w:bottomFromText="155" w:vertAnchor="text" w:tblpX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247"/>
        <w:gridCol w:w="654"/>
        <w:gridCol w:w="655"/>
        <w:gridCol w:w="655"/>
        <w:gridCol w:w="655"/>
        <w:gridCol w:w="1136"/>
        <w:gridCol w:w="751"/>
      </w:tblGrid>
      <w:tr w:rsidR="00916C4F" w:rsidRPr="00104CCB" w14:paraId="339C5124" w14:textId="77777777" w:rsidTr="008818C4">
        <w:trPr>
          <w:trHeight w:val="546"/>
        </w:trPr>
        <w:tc>
          <w:tcPr>
            <w:tcW w:w="5000" w:type="pct"/>
            <w:gridSpan w:val="8"/>
            <w:shd w:val="clear" w:color="auto" w:fill="FFFF00"/>
            <w:vAlign w:val="center"/>
          </w:tcPr>
          <w:p w14:paraId="627B69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04CCB">
              <w:rPr>
                <w:rFonts w:eastAsia="Times New Roman"/>
                <w:b/>
                <w:bCs/>
                <w:lang w:eastAsia="pl-PL"/>
              </w:rPr>
              <w:t xml:space="preserve">CZĘŚĆ A. Ocena zgodności operacji z LSR </w:t>
            </w:r>
          </w:p>
        </w:tc>
      </w:tr>
      <w:tr w:rsidR="00916C4F" w:rsidRPr="00104CCB" w14:paraId="009BDE6C" w14:textId="77777777" w:rsidTr="008818C4">
        <w:trPr>
          <w:trHeight w:val="175"/>
        </w:trPr>
        <w:tc>
          <w:tcPr>
            <w:tcW w:w="5000" w:type="pct"/>
            <w:gridSpan w:val="8"/>
          </w:tcPr>
          <w:p w14:paraId="0EE19E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8"/>
                <w:lang w:eastAsia="pl-PL"/>
              </w:rPr>
            </w:pPr>
          </w:p>
        </w:tc>
      </w:tr>
      <w:tr w:rsidR="00916C4F" w:rsidRPr="00104CCB" w14:paraId="2841E466" w14:textId="77777777" w:rsidTr="008818C4">
        <w:trPr>
          <w:trHeight w:val="114"/>
        </w:trPr>
        <w:tc>
          <w:tcPr>
            <w:tcW w:w="154" w:type="pct"/>
            <w:vMerge w:val="restar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0784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583" w:type="pct"/>
            <w:vMerge w:val="restar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3FC1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Warunek</w:t>
            </w:r>
          </w:p>
        </w:tc>
        <w:tc>
          <w:tcPr>
            <w:tcW w:w="990" w:type="pct"/>
            <w:gridSpan w:val="3"/>
            <w:shd w:val="clear" w:color="auto" w:fill="BFBFBF"/>
          </w:tcPr>
          <w:p w14:paraId="12EBB7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Weryfikujący</w:t>
            </w:r>
          </w:p>
        </w:tc>
        <w:tc>
          <w:tcPr>
            <w:tcW w:w="1273" w:type="pct"/>
            <w:gridSpan w:val="3"/>
            <w:shd w:val="clear" w:color="auto" w:fill="BFBFBF"/>
          </w:tcPr>
          <w:p w14:paraId="77E506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Sprawdzający</w:t>
            </w:r>
          </w:p>
        </w:tc>
      </w:tr>
      <w:tr w:rsidR="00916C4F" w:rsidRPr="00104CCB" w14:paraId="7E02B0AF" w14:textId="77777777" w:rsidTr="008818C4">
        <w:trPr>
          <w:trHeight w:val="114"/>
        </w:trPr>
        <w:tc>
          <w:tcPr>
            <w:tcW w:w="154" w:type="pct"/>
            <w:vMerge/>
            <w:vAlign w:val="center"/>
          </w:tcPr>
          <w:p w14:paraId="02E3EA4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2583" w:type="pct"/>
            <w:vMerge/>
            <w:vAlign w:val="center"/>
          </w:tcPr>
          <w:p w14:paraId="7CA0969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330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DFA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TAK</w:t>
            </w:r>
          </w:p>
        </w:tc>
        <w:tc>
          <w:tcPr>
            <w:tcW w:w="330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6B0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NIE</w:t>
            </w:r>
          </w:p>
        </w:tc>
        <w:tc>
          <w:tcPr>
            <w:tcW w:w="330" w:type="pct"/>
            <w:shd w:val="clear" w:color="auto" w:fill="BFBFBF"/>
          </w:tcPr>
          <w:p w14:paraId="25CC24F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highlight w:val="lightGray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DO UZUP.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23B2C7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TAK</w:t>
            </w:r>
          </w:p>
        </w:tc>
        <w:tc>
          <w:tcPr>
            <w:tcW w:w="566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48E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NIE</w:t>
            </w:r>
          </w:p>
        </w:tc>
        <w:tc>
          <w:tcPr>
            <w:tcW w:w="377" w:type="pct"/>
            <w:shd w:val="clear" w:color="auto" w:fill="BFBFBF"/>
          </w:tcPr>
          <w:p w14:paraId="3FECE46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DO UZUP.</w:t>
            </w:r>
          </w:p>
        </w:tc>
      </w:tr>
      <w:tr w:rsidR="00916C4F" w:rsidRPr="00104CCB" w14:paraId="0490E434" w14:textId="77777777" w:rsidTr="008818C4">
        <w:trPr>
          <w:trHeight w:val="134"/>
        </w:trPr>
        <w:tc>
          <w:tcPr>
            <w:tcW w:w="5000" w:type="pct"/>
            <w:gridSpan w:val="8"/>
          </w:tcPr>
          <w:p w14:paraId="48411A0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8"/>
                <w:highlight w:val="lightGray"/>
                <w:lang w:eastAsia="pl-PL"/>
              </w:rPr>
            </w:pPr>
          </w:p>
        </w:tc>
      </w:tr>
      <w:tr w:rsidR="00916C4F" w:rsidRPr="00104CCB" w14:paraId="64EA1BA4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F47F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823C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objęta wnioskiem o udzielenie wsparcia, który został złożony w miejscu i terminie wskazanym w ogłoszeniu o naborze wniosków o udzielenie wsparcia, o którym mowa w art. 35 ust. 1 lit. b rozporządzenia 1303/2013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21F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DBB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45E56F2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highlight w:val="lightGray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0DE5EA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1D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449A0C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916C4F" w:rsidRPr="00104CCB" w14:paraId="3E464125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3567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9F98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zakresem tematycznym, o którym mowa w ogłoszeniu o naborze wniosków o udzielenie wsparcia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6ED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F08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78FC73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highlight w:val="lightGray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07E66B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149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639DF8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916C4F" w:rsidRPr="00104CCB" w14:paraId="6FADA95E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DF2C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7509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zakłada realizację celów głównych i szczegółowych LSR, przez osiąganie zaplanowanych w LSR wskaźników.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BE00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EAD2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3ED6BD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highlight w:val="lightGray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4F3DABC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501B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514F70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lang w:eastAsia="pl-PL"/>
              </w:rPr>
              <w:t xml:space="preserve">   </w:t>
            </w:r>
          </w:p>
        </w:tc>
      </w:tr>
      <w:tr w:rsidR="00916C4F" w:rsidRPr="00104CCB" w14:paraId="6A1C2A9F" w14:textId="77777777" w:rsidTr="008818C4">
        <w:trPr>
          <w:trHeight w:val="548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75BB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46" w:type="pct"/>
            <w:gridSpan w:val="7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F404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highlight w:val="lightGray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 z Programem Rozwoju Obszarów Wiejskich na lata 2014-2020</w:t>
            </w:r>
          </w:p>
        </w:tc>
      </w:tr>
      <w:tr w:rsidR="00916C4F" w:rsidRPr="00104CCB" w14:paraId="130434C2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C08A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3CD6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 z formą wsparcia wskazaną w ogłoszeniu o naborze wniosków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C86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DD5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1822DE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0CC529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41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641EF7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</w:p>
        </w:tc>
      </w:tr>
      <w:tr w:rsidR="00916C4F" w:rsidRPr="00104CCB" w14:paraId="1F7E7ADB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8A0A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8575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typem beneficjenta oraz warunkami udzielenia wsparcia wskazanymi w ogłoszeniu o naborze (w tym również dodatkowymi warunkami udzielenia wsparcia wskazanymi w ogłoszeniu o naborze wniosków)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BD70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454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07C2C9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56A67D6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1E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vAlign w:val="center"/>
          </w:tcPr>
          <w:p w14:paraId="47017F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</w:tr>
      <w:tr w:rsidR="00916C4F" w:rsidRPr="00104CCB" w14:paraId="08233099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BE60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4.3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42C1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warunkami przyznania pomocy określonymi w Programie Rozwoju Obszarów Wiejskich na lata 2014-2020 (weryfikacja na załączniku nr 1 do części A Karty oceny wniosku i wyboru operacji)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BC21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11F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41FBBDD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71AEE9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856E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vAlign w:val="center"/>
          </w:tcPr>
          <w:p w14:paraId="183A1AC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</w:tr>
    </w:tbl>
    <w:p w14:paraId="490C164D" w14:textId="77777777" w:rsidR="00916C4F" w:rsidRPr="00104CCB" w:rsidRDefault="00916C4F" w:rsidP="00916C4F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1"/>
        <w:gridCol w:w="115"/>
        <w:gridCol w:w="647"/>
        <w:gridCol w:w="863"/>
        <w:gridCol w:w="843"/>
        <w:gridCol w:w="146"/>
        <w:gridCol w:w="928"/>
        <w:gridCol w:w="873"/>
        <w:gridCol w:w="807"/>
      </w:tblGrid>
      <w:tr w:rsidR="00916C4F" w:rsidRPr="00104CCB" w14:paraId="4557F8FF" w14:textId="77777777" w:rsidTr="008818C4">
        <w:trPr>
          <w:trHeight w:val="114"/>
        </w:trPr>
        <w:tc>
          <w:tcPr>
            <w:tcW w:w="5000" w:type="pct"/>
            <w:gridSpan w:val="9"/>
            <w:shd w:val="clear" w:color="auto" w:fill="D9D9D9"/>
          </w:tcPr>
          <w:p w14:paraId="6FC075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WYNIK WERYFIKACJI OCENY zgodności operacji z LSR</w:t>
            </w:r>
          </w:p>
        </w:tc>
      </w:tr>
      <w:tr w:rsidR="00916C4F" w:rsidRPr="00104CCB" w14:paraId="2DB6B1EA" w14:textId="77777777" w:rsidTr="008818C4">
        <w:trPr>
          <w:trHeight w:val="114"/>
        </w:trPr>
        <w:tc>
          <w:tcPr>
            <w:tcW w:w="2441" w:type="pct"/>
            <w:vMerge w:val="restart"/>
            <w:shd w:val="clear" w:color="auto" w:fill="FFFFFF"/>
            <w:vAlign w:val="center"/>
          </w:tcPr>
          <w:p w14:paraId="5AF83729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Na podstawie przeprowadzonej weryfikacji operację uznaję się za zgodną z LSR:</w:t>
            </w:r>
          </w:p>
          <w:p w14:paraId="7F6908A4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 xml:space="preserve"> Zaznaczenie pola "TAK" 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 oznacza, że wniosek kwalifikuje się do dalszej oceny. Należy przejść do części karty: OSTATECZNY WYNIK WERYFIKACJI OCENY zgodności operacji z LSR </w:t>
            </w:r>
          </w:p>
          <w:p w14:paraId="7B7D793B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iCs/>
                <w:sz w:val="16"/>
                <w:szCs w:val="16"/>
                <w:vertAlign w:val="superscript"/>
                <w:lang w:eastAsia="pl-PL"/>
              </w:rPr>
              <w:t xml:space="preserve">2) 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 xml:space="preserve">Zaznaczenie pola "NIE" oznacza, że co najmniej jeden z wymienionych w części A. warunków nie został spełniony i wniosek nie podlega dalszej ocenie. 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 Należy w poz. „uwagi” opisać, który warunek nie został spełniony oraz przejść do części karty: OSTATECZNY WYNIK WERYFIKACJI OCENY zgodności operacji z LSR</w:t>
            </w:r>
          </w:p>
          <w:p w14:paraId="17A0BDC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3) </w:t>
            </w:r>
            <w:r w:rsidRPr="00104CCB">
              <w:rPr>
                <w:rFonts w:eastAsia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 xml:space="preserve"> Zaznaczenie pola "DO UZUPEŁNIENIA" 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 oznacza, że wniosek wymaga uzyskania wyjaśnień lub dokumentów niezbędnych do oceny zgodności operacji z LSR. Należy w pozycji „uwagi” wpisać zakres wezwania oraz wypełnić pozycje dotyczące terminów. Po uzyskaniu od Wnioskodawcy wyjaśnień lub dokumentów niezbędnych do oceny zgodności operacji z LSR, należy zweryfikować, czy wymagane wyjaśnienia lub dokumenty niezbędne do oceny zgodności operacji z LSR zostały złożone w terminie, a następnie przejść do części karty: OSTATECZNY WYNIK WERYFIKACJI OCENY zgodności operacji z LSR.</w:t>
            </w:r>
          </w:p>
        </w:tc>
        <w:tc>
          <w:tcPr>
            <w:tcW w:w="1221" w:type="pct"/>
            <w:gridSpan w:val="4"/>
          </w:tcPr>
          <w:p w14:paraId="0C9E349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Weryfikujący</w:t>
            </w:r>
          </w:p>
        </w:tc>
        <w:tc>
          <w:tcPr>
            <w:tcW w:w="53" w:type="pct"/>
            <w:vMerge w:val="restart"/>
          </w:tcPr>
          <w:p w14:paraId="2C53896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gridSpan w:val="3"/>
          </w:tcPr>
          <w:p w14:paraId="1BC9F48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Sprawdzający</w:t>
            </w:r>
          </w:p>
        </w:tc>
      </w:tr>
      <w:tr w:rsidR="00916C4F" w:rsidRPr="00104CCB" w14:paraId="2CDFC5B9" w14:textId="77777777" w:rsidTr="008818C4">
        <w:trPr>
          <w:trHeight w:val="114"/>
        </w:trPr>
        <w:tc>
          <w:tcPr>
            <w:tcW w:w="2441" w:type="pct"/>
            <w:vMerge/>
            <w:shd w:val="clear" w:color="auto" w:fill="FFFFFF"/>
          </w:tcPr>
          <w:p w14:paraId="54D433C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gridSpan w:val="2"/>
          </w:tcPr>
          <w:p w14:paraId="6BD418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6" w:type="pct"/>
          </w:tcPr>
          <w:p w14:paraId="42BC452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16" w:type="pct"/>
          </w:tcPr>
          <w:p w14:paraId="4BB5EF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53" w:type="pct"/>
            <w:vMerge/>
          </w:tcPr>
          <w:p w14:paraId="1DC3A7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</w:tcPr>
          <w:p w14:paraId="760951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30" w:type="pct"/>
          </w:tcPr>
          <w:p w14:paraId="5E9594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398" w:type="pct"/>
          </w:tcPr>
          <w:p w14:paraId="2B6716B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916C4F" w:rsidRPr="00104CCB" w14:paraId="7E81C9BF" w14:textId="77777777" w:rsidTr="008818C4">
        <w:trPr>
          <w:trHeight w:val="1884"/>
        </w:trPr>
        <w:tc>
          <w:tcPr>
            <w:tcW w:w="244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FB110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</w:tcPr>
          <w:p w14:paraId="66C414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0B50AF6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3164F9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53" w:type="pct"/>
            <w:vMerge/>
            <w:tcBorders>
              <w:bottom w:val="single" w:sz="4" w:space="0" w:color="auto"/>
            </w:tcBorders>
          </w:tcPr>
          <w:p w14:paraId="09D3C8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1CB99F0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1815A4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114E28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147FC20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425981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Zweryfikował (pracownik biura LGD):</w:t>
            </w:r>
          </w:p>
        </w:tc>
      </w:tr>
      <w:tr w:rsidR="00916C4F" w:rsidRPr="00104CCB" w14:paraId="792C18AF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EB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Weryfikującego</w:t>
            </w:r>
          </w:p>
        </w:tc>
      </w:tr>
      <w:tr w:rsidR="00916C4F" w:rsidRPr="00104CCB" w14:paraId="64009EF6" w14:textId="77777777" w:rsidTr="008818C4">
        <w:trPr>
          <w:trHeight w:val="4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05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38732BCC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D4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  <w:tr w:rsidR="00916C4F" w:rsidRPr="00104CCB" w14:paraId="595585D6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64066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916C4F" w:rsidRPr="00104CCB" w14:paraId="2AC92DFB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0FC515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Sprawdził (pracownik biura LGD):</w:t>
            </w:r>
          </w:p>
        </w:tc>
      </w:tr>
      <w:tr w:rsidR="00916C4F" w:rsidRPr="00104CCB" w14:paraId="26D09AAE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B29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Sprawdzającego</w:t>
            </w:r>
          </w:p>
        </w:tc>
      </w:tr>
      <w:tr w:rsidR="00916C4F" w:rsidRPr="00104CCB" w14:paraId="1C49F309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C08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233A38C4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5E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  <w:tr w:rsidR="00916C4F" w:rsidRPr="00104CCB" w14:paraId="2A431DEE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A06A62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Informacja o terminach dotyczących uzyskania wymaganych wyjaśnień</w:t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lub dokumentów niezbędnych do oceny zgodności operacji z LSR</w:t>
            </w:r>
          </w:p>
          <w:p w14:paraId="241DE76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916C4F" w:rsidRPr="00104CCB" w14:paraId="4D40B27D" w14:textId="77777777" w:rsidTr="008818C4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02F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i/>
                <w:sz w:val="18"/>
                <w:szCs w:val="18"/>
                <w:lang w:eastAsia="pl-PL"/>
              </w:rPr>
              <w:t>Data doręczenia Podmiotowi ubiegającemu się o przyznanie pomocy pisma/data wysłania podmiotowi ubiegającemu się o przyznanie pomocy e-maila w sprawie uzyskania wyjaśnień lub dokumentów niezbędnych do oceny zgodności operacji z LSR: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B48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DE17489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  <w:tr w:rsidR="00916C4F" w:rsidRPr="00104CCB" w14:paraId="5233B57E" w14:textId="77777777" w:rsidTr="008818C4">
        <w:trPr>
          <w:trHeight w:val="7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5607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i/>
                <w:sz w:val="18"/>
                <w:szCs w:val="18"/>
                <w:lang w:eastAsia="pl-PL"/>
              </w:rPr>
              <w:t>Termin, w którym należy złożyć wymagane wyjaśnienia lub dokumenty niezbędne do oceny zgodności operacji z LSR.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49B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48234E3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  <w:tr w:rsidR="00916C4F" w:rsidRPr="00104CCB" w14:paraId="6313765A" w14:textId="77777777" w:rsidTr="008818C4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7220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i/>
                <w:sz w:val="18"/>
                <w:szCs w:val="18"/>
                <w:lang w:eastAsia="pl-PL"/>
              </w:rPr>
              <w:t>Data nadania/złożenia odpowiedzi w sprawie uzyskania wyjaśnień lub dokumentów niezbędnych do oceny zgodności operacji z LSR przez Podmiot ubiegający się o przyznanie pomocy: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F6CF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B4D6472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</w:tbl>
    <w:p w14:paraId="7CB04E28" w14:textId="77777777" w:rsidR="00916C4F" w:rsidRPr="00104CCB" w:rsidRDefault="00916C4F" w:rsidP="00916C4F">
      <w:pPr>
        <w:tabs>
          <w:tab w:val="left" w:pos="450"/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0"/>
        <w:gridCol w:w="1290"/>
        <w:gridCol w:w="1164"/>
        <w:gridCol w:w="462"/>
        <w:gridCol w:w="1189"/>
        <w:gridCol w:w="1219"/>
      </w:tblGrid>
      <w:tr w:rsidR="00916C4F" w:rsidRPr="00104CCB" w14:paraId="043F680D" w14:textId="77777777" w:rsidTr="008818C4">
        <w:trPr>
          <w:trHeight w:val="114"/>
        </w:trPr>
        <w:tc>
          <w:tcPr>
            <w:tcW w:w="5000" w:type="pct"/>
            <w:gridSpan w:val="6"/>
            <w:shd w:val="clear" w:color="auto" w:fill="D9D9D9"/>
          </w:tcPr>
          <w:p w14:paraId="12B351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OSTATECZNY WYNIK WERYFIKACJI OCENY zgodności operacji z LSR </w:t>
            </w:r>
          </w:p>
        </w:tc>
      </w:tr>
      <w:tr w:rsidR="00916C4F" w:rsidRPr="00104CCB" w14:paraId="409F7E3C" w14:textId="77777777" w:rsidTr="008818C4">
        <w:trPr>
          <w:trHeight w:val="114"/>
        </w:trPr>
        <w:tc>
          <w:tcPr>
            <w:tcW w:w="2371" w:type="pct"/>
            <w:vMerge w:val="restart"/>
            <w:shd w:val="clear" w:color="auto" w:fill="FFFFFF"/>
            <w:vAlign w:val="center"/>
          </w:tcPr>
          <w:p w14:paraId="0F876F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Na podstawie przeprowadzonej weryfikacji operację uznaję się za zgodną z LSR</w:t>
            </w:r>
          </w:p>
          <w:p w14:paraId="59D209B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sz w:val="16"/>
                <w:szCs w:val="16"/>
                <w:highlight w:val="magenta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Zaznaczenie pola ”TAK” oznacza, że wniosek kwalifikuje się do dalszej oceny. Należy przejść do części B. 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>Ocena spełniania lokalnych kryteriów wyboru operacji</w:t>
            </w:r>
          </w:p>
          <w:p w14:paraId="69CC95D6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2)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>Zaznaczenie pola "NIE" oznacza, że co najmniej jeden z wymienionych w części A. warunków nie został spełniony i wniosek nie podlega dalszej weryfikacji w ramach części B. Ocena spełniania lokalnych kryteriów wyboru operacji</w:t>
            </w:r>
          </w:p>
        </w:tc>
        <w:tc>
          <w:tcPr>
            <w:tcW w:w="1212" w:type="pct"/>
            <w:gridSpan w:val="2"/>
          </w:tcPr>
          <w:p w14:paraId="689D2E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Weryfikujący</w:t>
            </w:r>
          </w:p>
        </w:tc>
        <w:tc>
          <w:tcPr>
            <w:tcW w:w="228" w:type="pct"/>
            <w:vMerge w:val="restart"/>
          </w:tcPr>
          <w:p w14:paraId="710BC7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gridSpan w:val="2"/>
          </w:tcPr>
          <w:p w14:paraId="6BEB657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Sprawdzający</w:t>
            </w:r>
          </w:p>
        </w:tc>
      </w:tr>
      <w:tr w:rsidR="00916C4F" w:rsidRPr="00104CCB" w14:paraId="504476CE" w14:textId="77777777" w:rsidTr="008818C4">
        <w:trPr>
          <w:trHeight w:val="114"/>
        </w:trPr>
        <w:tc>
          <w:tcPr>
            <w:tcW w:w="2371" w:type="pct"/>
            <w:vMerge/>
            <w:shd w:val="clear" w:color="auto" w:fill="FFFFFF"/>
          </w:tcPr>
          <w:p w14:paraId="41BAAA1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</w:tcPr>
          <w:p w14:paraId="311B726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75" w:type="pct"/>
          </w:tcPr>
          <w:p w14:paraId="050152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228" w:type="pct"/>
            <w:vMerge/>
          </w:tcPr>
          <w:p w14:paraId="1ECEA9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</w:tcPr>
          <w:p w14:paraId="79473D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02" w:type="pct"/>
          </w:tcPr>
          <w:p w14:paraId="3CFCFB6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</w:tr>
      <w:tr w:rsidR="00916C4F" w:rsidRPr="00104CCB" w14:paraId="22FE2C47" w14:textId="77777777" w:rsidTr="008818C4">
        <w:trPr>
          <w:trHeight w:val="114"/>
        </w:trPr>
        <w:tc>
          <w:tcPr>
            <w:tcW w:w="2371" w:type="pct"/>
            <w:vMerge/>
            <w:shd w:val="clear" w:color="auto" w:fill="FFFFFF"/>
          </w:tcPr>
          <w:p w14:paraId="6D8E8A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</w:tcPr>
          <w:p w14:paraId="1051726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575" w:type="pct"/>
          </w:tcPr>
          <w:p w14:paraId="1F9DAC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28" w:type="pct"/>
            <w:vMerge/>
          </w:tcPr>
          <w:p w14:paraId="7EE6429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</w:p>
        </w:tc>
        <w:tc>
          <w:tcPr>
            <w:tcW w:w="587" w:type="pct"/>
          </w:tcPr>
          <w:p w14:paraId="629529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602" w:type="pct"/>
          </w:tcPr>
          <w:p w14:paraId="0F64A44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20BDBBF" w14:textId="77777777" w:rsidTr="008818C4">
        <w:trPr>
          <w:trHeight w:val="340"/>
        </w:trPr>
        <w:tc>
          <w:tcPr>
            <w:tcW w:w="5000" w:type="pct"/>
            <w:gridSpan w:val="6"/>
            <w:shd w:val="clear" w:color="000000" w:fill="C0C0C0"/>
            <w:vAlign w:val="center"/>
          </w:tcPr>
          <w:p w14:paraId="0BF5716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Zweryfikował (pracownik biura LGD):</w:t>
            </w:r>
          </w:p>
        </w:tc>
      </w:tr>
      <w:tr w:rsidR="00916C4F" w:rsidRPr="00104CCB" w14:paraId="46BAB576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7BFA271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Weryfikującego</w:t>
            </w:r>
          </w:p>
        </w:tc>
      </w:tr>
      <w:tr w:rsidR="00916C4F" w:rsidRPr="00104CCB" w14:paraId="67218803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03D03F8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1E787890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0C6BCBD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  <w:tr w:rsidR="00916C4F" w:rsidRPr="00104CCB" w14:paraId="7303924B" w14:textId="77777777" w:rsidTr="008818C4">
        <w:trPr>
          <w:trHeight w:val="340"/>
        </w:trPr>
        <w:tc>
          <w:tcPr>
            <w:tcW w:w="5000" w:type="pct"/>
            <w:gridSpan w:val="6"/>
            <w:shd w:val="clear" w:color="000000" w:fill="C0C0C0"/>
            <w:vAlign w:val="center"/>
          </w:tcPr>
          <w:p w14:paraId="0EB5E44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lastRenderedPageBreak/>
              <w:t>Sprawdził (pracownik biura LGD):</w:t>
            </w:r>
          </w:p>
        </w:tc>
      </w:tr>
      <w:tr w:rsidR="00916C4F" w:rsidRPr="00104CCB" w14:paraId="67F136C9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6B1035E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Sprawdzającego</w:t>
            </w:r>
          </w:p>
        </w:tc>
      </w:tr>
      <w:tr w:rsidR="00916C4F" w:rsidRPr="00104CCB" w14:paraId="57A17329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2BCFA2B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0F848DF0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67CBC65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</w:tbl>
    <w:p w14:paraId="6B45E89B" w14:textId="77777777" w:rsidR="00916C4F" w:rsidRPr="00104CCB" w:rsidRDefault="00916C4F" w:rsidP="00916C4F">
      <w:pPr>
        <w:tabs>
          <w:tab w:val="left" w:pos="450"/>
          <w:tab w:val="left" w:pos="709"/>
        </w:tabs>
        <w:spacing w:before="0" w:after="0"/>
        <w:jc w:val="center"/>
        <w:rPr>
          <w:rFonts w:eastAsia="Times New Roman"/>
          <w:szCs w:val="24"/>
          <w:lang w:eastAsia="pl-PL"/>
        </w:rPr>
      </w:pPr>
    </w:p>
    <w:p w14:paraId="73F979E4" w14:textId="77777777" w:rsidR="00916C4F" w:rsidRPr="00104CCB" w:rsidRDefault="00916C4F" w:rsidP="00916C4F">
      <w:pPr>
        <w:tabs>
          <w:tab w:val="left" w:pos="450"/>
          <w:tab w:val="left" w:pos="709"/>
        </w:tabs>
        <w:spacing w:before="0" w:after="0"/>
        <w:jc w:val="right"/>
        <w:rPr>
          <w:rFonts w:eastAsia="Times New Roman"/>
          <w:b/>
          <w:lang w:eastAsia="pl-PL"/>
        </w:rPr>
      </w:pPr>
      <w:r w:rsidRPr="00104CCB">
        <w:rPr>
          <w:rFonts w:eastAsia="Times New Roman"/>
          <w:b/>
          <w:sz w:val="18"/>
          <w:szCs w:val="18"/>
          <w:lang w:eastAsia="pl-PL"/>
        </w:rPr>
        <w:t>Zał</w:t>
      </w:r>
      <w:bookmarkStart w:id="2" w:name="_Hlk30586256"/>
      <w:r w:rsidRPr="00104CCB">
        <w:rPr>
          <w:rFonts w:eastAsia="Times New Roman"/>
          <w:b/>
          <w:sz w:val="18"/>
          <w:szCs w:val="18"/>
          <w:lang w:eastAsia="pl-PL"/>
        </w:rPr>
        <w:t>ącznik nr 1 do części A Karty oceny wniosku i wyboru operacji</w:t>
      </w:r>
      <w:bookmarkEnd w:id="2"/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"/>
        <w:gridCol w:w="5132"/>
        <w:gridCol w:w="5030"/>
      </w:tblGrid>
      <w:tr w:rsidR="00916C4F" w:rsidRPr="00104CCB" w14:paraId="42B6F8B6" w14:textId="77777777" w:rsidTr="008818C4">
        <w:trPr>
          <w:gridBefore w:val="1"/>
          <w:wBefore w:w="18" w:type="pct"/>
          <w:trHeight w:val="408"/>
          <w:jc w:val="center"/>
        </w:trPr>
        <w:tc>
          <w:tcPr>
            <w:tcW w:w="2516" w:type="pct"/>
            <w:noWrap/>
            <w:vAlign w:val="bottom"/>
          </w:tcPr>
          <w:p w14:paraId="44C61C22" w14:textId="77777777" w:rsidR="00916C4F" w:rsidRPr="00104CCB" w:rsidRDefault="00916C4F" w:rsidP="008818C4">
            <w:pPr>
              <w:spacing w:before="0" w:after="0"/>
              <w:ind w:left="-70"/>
              <w:jc w:val="right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Znak sprawy: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F322B6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lang w:eastAsia="pl-PL"/>
              </w:rPr>
              <w:t> </w:t>
            </w:r>
          </w:p>
        </w:tc>
      </w:tr>
      <w:tr w:rsidR="00916C4F" w:rsidRPr="00104CCB" w14:paraId="6C9DFDFC" w14:textId="77777777" w:rsidTr="008818C4">
        <w:trPr>
          <w:gridBefore w:val="1"/>
          <w:wBefore w:w="18" w:type="pct"/>
          <w:trHeight w:val="276"/>
          <w:jc w:val="center"/>
        </w:trPr>
        <w:tc>
          <w:tcPr>
            <w:tcW w:w="4982" w:type="pct"/>
            <w:gridSpan w:val="2"/>
            <w:noWrap/>
            <w:vAlign w:val="bottom"/>
          </w:tcPr>
          <w:p w14:paraId="00703B42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lang w:eastAsia="pl-PL"/>
              </w:rPr>
            </w:pPr>
          </w:p>
        </w:tc>
      </w:tr>
      <w:tr w:rsidR="00916C4F" w:rsidRPr="00104CCB" w14:paraId="30228FEC" w14:textId="77777777" w:rsidTr="008818C4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14:paraId="042590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Ocena zgodności operacji </w:t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z warunkami przyznania pomocy określonymi w Programie Rozwoju Obszarów Wiejskich na lata 2014-2020</w:t>
            </w:r>
          </w:p>
        </w:tc>
      </w:tr>
      <w:tr w:rsidR="00916C4F" w:rsidRPr="00104CCB" w14:paraId="22134BC2" w14:textId="77777777" w:rsidTr="008818C4">
        <w:trPr>
          <w:trHeight w:val="1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820E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7954C6F3" w14:textId="77777777" w:rsidTr="008818C4">
        <w:trPr>
          <w:trHeight w:val="5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4E256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14:paraId="25FD7E51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Kartę wypełnia się przy zastosowaniu ogólnej wskazówki dotyczącej odpowiedzi TAK, NIE, 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u w:val="single"/>
                <w:lang w:eastAsia="pl-PL"/>
              </w:rPr>
              <w:t xml:space="preserve">DO UZUP., 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ND.</w:t>
            </w:r>
          </w:p>
          <w:p w14:paraId="08E3AF1D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 – możliwe jest udzielenie jednoznacznej pozytywnej odpowiedzi na pytanie,</w:t>
            </w:r>
          </w:p>
          <w:p w14:paraId="21C19C2A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 – możliwe jest udzielenie jednoznacznej negatywnej odpowiedzi lub na podstawie dostępnych informacji i dokumentów nie można potwierdzić spełniania danego kryterium</w:t>
            </w:r>
          </w:p>
          <w:p w14:paraId="1B90CCA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  <w:t xml:space="preserve">ND 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– weryfikowany punkt karty nie dotyczy danego Wnioskodawcy</w:t>
            </w:r>
          </w:p>
          <w:p w14:paraId="1D08E563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04CCB">
              <w:rPr>
                <w:rFonts w:eastAsia="Times New Roman"/>
                <w:bCs/>
                <w:i/>
                <w:sz w:val="20"/>
                <w:szCs w:val="20"/>
                <w:u w:val="single"/>
                <w:lang w:eastAsia="pl-PL"/>
              </w:rPr>
              <w:t>DO UZUP.- weryfikowany punkt karty podlega wyjaśnieniom/uzupełnieniom na wezwanie LGD, zgodnie z art. 21 ust. 1a - 1c ustawy RLKS</w:t>
            </w:r>
          </w:p>
        </w:tc>
      </w:tr>
    </w:tbl>
    <w:p w14:paraId="44615D20" w14:textId="77777777" w:rsidR="00916C4F" w:rsidRPr="00104CCB" w:rsidRDefault="00916C4F" w:rsidP="00916C4F">
      <w:pPr>
        <w:spacing w:before="0" w:after="0"/>
        <w:rPr>
          <w:rFonts w:eastAsia="Times New Roman"/>
          <w:vanish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4644"/>
        <w:gridCol w:w="574"/>
        <w:gridCol w:w="593"/>
        <w:gridCol w:w="685"/>
        <w:gridCol w:w="593"/>
        <w:gridCol w:w="694"/>
        <w:gridCol w:w="692"/>
        <w:gridCol w:w="692"/>
        <w:gridCol w:w="591"/>
      </w:tblGrid>
      <w:tr w:rsidR="00916C4F" w:rsidRPr="00104CCB" w14:paraId="046B598B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06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199B05E3" w14:textId="77777777" w:rsidTr="008818C4">
        <w:trPr>
          <w:trHeight w:val="114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56E4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8781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743E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Weryfikujący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8C68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Sprawdzający</w:t>
            </w:r>
          </w:p>
        </w:tc>
      </w:tr>
      <w:tr w:rsidR="00916C4F" w:rsidRPr="00104CCB" w14:paraId="45E64141" w14:textId="77777777" w:rsidTr="008818C4">
        <w:trPr>
          <w:trHeight w:val="11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6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C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E0B1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FB78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515BB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375C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EF49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E10CE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B9C5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DF69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ND</w:t>
            </w:r>
          </w:p>
        </w:tc>
      </w:tr>
      <w:tr w:rsidR="00916C4F" w:rsidRPr="00104CCB" w14:paraId="2CCAC912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CF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"/>
                <w:szCs w:val="4"/>
                <w:lang w:eastAsia="pl-PL"/>
              </w:rPr>
            </w:pPr>
          </w:p>
        </w:tc>
      </w:tr>
      <w:tr w:rsidR="00916C4F" w:rsidRPr="00104CCB" w14:paraId="7EC5E567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9087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AA98F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Wnioskodawcą jest osoba fizyczna / osoba fizyczna wykonująca działalność gospodarczą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5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F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C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8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51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5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D6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42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DE46D64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FEA4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F75EF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3" w:name="_Hlk30587234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Miejsce zamieszkania osoby fizycznej znajduje się na obszarze wiejskim objętym LSR - dotyczy osób fizycznych, które nie wykonują działalności gospodarczej, do której stosuje się przepisy ustawy </w:t>
            </w:r>
            <w:r w:rsidRPr="00104CCB">
              <w:rPr>
                <w:sz w:val="20"/>
                <w:szCs w:val="20"/>
              </w:rPr>
              <w:t xml:space="preserve">z dnia 6 marca 2018 r. Prawo przedsiębiorców 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bookmarkEnd w:id="3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4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4D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1B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5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ED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1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2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7D77746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6C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5C3B1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4" w:name="_Hlk30587276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4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6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7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D3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8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2F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97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A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0FBB832F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077BA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1F254D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jest obywatelem państwa członkowskiego Unii Europejskiej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7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F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1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0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B8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8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6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9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56A63E78" w14:textId="77777777" w:rsidTr="008818C4">
        <w:trPr>
          <w:trHeight w:val="379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A4607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16810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jest pełnoletni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5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C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5B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C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97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DA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8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74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5928A98" w14:textId="77777777" w:rsidTr="008818C4">
        <w:trPr>
          <w:trHeight w:val="379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B778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highlight w:val="green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B515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highlight w:val="green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podejmowania działalności gospodarczej (§ 2 ust. 1 pkt 2 lit. a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), a o pomoc ubiega się wyłącznie podmiot spełniający warunki I.1,3 i 4 (§ 3 ust. 1 pkt 1 lit. a–c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00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A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B0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A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1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F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F9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8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A4332A2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DBBB1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A635D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Wnioskodawcą jest osobą prawną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E3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D7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9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3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4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C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F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0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EFC48B5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FA2E9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DA4A7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Siedziba / oddział osoby prawnej, znajduje się na obszarze wiejskim objętym LSR (nie dotyczy gmin, których obszar wiejski jest objęty LSR, w ramach której zamierza realizować operację, lecz siedziba znajduje się poza obszarem objętym LSR, a także nie dotyczy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powiatów, jeżeli przynajmniej jedna z gmin wchodzących w skład tego powiatu spełnia powyższy warunek dotyczący gmin)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1E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lastRenderedPageBreak/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CE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EB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5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0F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1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7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B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7C45BB33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7E40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8A3F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Wnioskodawcą jest inny podmiot niż Województwo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1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48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46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E7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0E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28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C8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E7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4D80B2A9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2B834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56DB2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Wnioskodawcą jest LGD (nie stosuje się warunku z pkt. II.1.)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9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38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26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51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6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5D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66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C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721E050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52D59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8AD5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Wnioskodawcą jest jednostka organizacyjna nieposiadająca osobowości prawnej, której ustawa przyznaje zdolność prawną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D6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B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8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7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9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D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1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A8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CFF994B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A726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6B4AB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Siedziba/oddział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1D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87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8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E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C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B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6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1B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54A8C975" w14:textId="77777777" w:rsidR="00916C4F" w:rsidRPr="00104CCB" w:rsidRDefault="00916C4F" w:rsidP="00916C4F">
      <w:pPr>
        <w:spacing w:before="0" w:after="0"/>
        <w:rPr>
          <w:rFonts w:eastAsia="Times New Roman"/>
          <w:sz w:val="8"/>
          <w:szCs w:val="8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"/>
        <w:gridCol w:w="4643"/>
        <w:gridCol w:w="553"/>
        <w:gridCol w:w="604"/>
        <w:gridCol w:w="604"/>
        <w:gridCol w:w="706"/>
        <w:gridCol w:w="706"/>
        <w:gridCol w:w="707"/>
        <w:gridCol w:w="707"/>
        <w:gridCol w:w="550"/>
      </w:tblGrid>
      <w:tr w:rsidR="00916C4F" w:rsidRPr="00104CCB" w14:paraId="547278F9" w14:textId="77777777" w:rsidTr="008818C4">
        <w:trPr>
          <w:trHeight w:val="27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4566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C0D4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Wnioskodawcą jest spółka cywilna*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7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F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0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2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F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F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5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C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76C6EA7C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97D45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BA701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6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7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2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1D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6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C1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B8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2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E291C3F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1E99C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FF168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 2 ust. 1 pkt 3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6B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3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2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45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F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C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83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B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A3BDBA5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2D794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924AD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przypadku gdy operacja w zakresie określonym w § 2 ust. 1 pkt 2 lit. c rozporządzenia LSR będzie realizowana w ramach wykonywania działalności gospodarczej w formie spółki cywilnej, warunki określone w par. 7 ust. 1 pkt 1, 3 i 4 powinny być spełnione przez wszystkich wspólników tej spółki. Warunek, o którym mowa w par. 7 ust. 1 pkt 1, jest spełniony, jeżeli każdy ze wspólników spółki cywilnej wykonywał działalność gospodarczą w formie spółki cywilnej lub we własnym imieniu przez okres wskazany w par. 7 ust. 1 pkt 1 oraz nadal wykonuje tę działalność.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27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4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D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CD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3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EB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6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669473D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664BE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7B3D5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bookmarkStart w:id="5" w:name="_Hlk30587342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Wnioskodawcą jest podmiot wykonujący działalność gospodarczą,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5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9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8D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98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3C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29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69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3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15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490435E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DED5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AF013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prowadzi mikroprzedsiębiorstwo albo małe przedsiębiorstwo w rozumieniu przepisów rozporządzenia 651/2014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7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A4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F1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C3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6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C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E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04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E5234BC" w14:textId="77777777" w:rsidTr="008818C4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754C3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A608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Kryteria wspólne dotyczące Wnioskodawcy i operacji</w:t>
            </w:r>
          </w:p>
        </w:tc>
        <w:tc>
          <w:tcPr>
            <w:tcW w:w="2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6D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</w:p>
        </w:tc>
      </w:tr>
      <w:tr w:rsidR="00916C4F" w:rsidRPr="00104CCB" w14:paraId="0AAE3352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DF21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FCC4C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celem (-ami) określonym (-ymi) w PROW na lata 2014-2020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dla działania M19, a jej realizacja pozwoli na osiągnięcie zakładanych wskaźników przypisanych do tej operacji.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1A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5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7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6D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8F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94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FE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FF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18F79A72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3980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1CD43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zakresem pomocy określonym w paragrafie 2 ust. 1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D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67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F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7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BA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6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DC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1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FEA579D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ECC0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A224C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Operacja, zakłada realizację inwestycji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3C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1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16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4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B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A4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0D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A9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37881F9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FED1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A6DB9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Inwestycje trwale związane z nieruchomością w ramach operacji będą realizowane na nieruchomości będącej własnością lub współwłasnością Wnioskodawcy lub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Wnioskodawca posiada prawo do dysponowania nieruchomością na cele określone we wniosku o przyznanie pomocy, co najmniej przez okres realizacji operacji oraz okres podlegania zobowiązaniu do zapewnienia trwałości operacji zgodnie z art. 71 ust. 1 rozporządzenia 1303/2013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E6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lastRenderedPageBreak/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6D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E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D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E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FE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34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7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5A847CC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1F04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0604A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będzie realizowana w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3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19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D1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D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9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A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9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C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BDDC2D7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D73E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7D8D4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Minimalna całkowita wartość operacji wynosi nie mniej niż 50 tys. złotych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1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A4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2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ED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50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9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6C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6D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7A53CA06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88A4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6a.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2229F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Pomoc na jedną operację własną LGD nie przekracza 50 tys. złotych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7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42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2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2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9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F4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F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</w:tbl>
    <w:p w14:paraId="7B7A3F03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4607"/>
        <w:gridCol w:w="544"/>
        <w:gridCol w:w="593"/>
        <w:gridCol w:w="593"/>
        <w:gridCol w:w="693"/>
        <w:gridCol w:w="694"/>
        <w:gridCol w:w="694"/>
        <w:gridCol w:w="590"/>
        <w:gridCol w:w="694"/>
      </w:tblGrid>
      <w:tr w:rsidR="00916C4F" w:rsidRPr="00104CCB" w14:paraId="4136F958" w14:textId="77777777" w:rsidTr="008818C4">
        <w:trPr>
          <w:trHeight w:val="559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D0599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09C74E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Wnioskodawca, realizujący operację w zakresie innym niż określony w § 2 ust.1 pkt 2 lit. a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spełnia co najmniej 1 z poniższych warunków: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F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5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35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3B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4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F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D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A0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F8EE0A1" w14:textId="77777777" w:rsidTr="008818C4">
        <w:trPr>
          <w:trHeight w:val="59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880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295A8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posiada doświadczenie w realizacji projektów o charakterze podobnym do operacji, którą zamierza realizować, lub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2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14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3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2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D3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E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5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80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36E9A5B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4C6C6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6DB0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posiada zasoby odpowiednie do przedmiotu operacji, którą zamierza realizować, lub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C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01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94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11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9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C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6E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9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3A68DFF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2486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3A5722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7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5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EB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6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CC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D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B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6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A63B8FC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A26A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E5E59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wykonuje działalność odpowiednią do przedmiotu operacji, którą zamierza realizować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7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51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9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7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9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2A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7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3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AF248B1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C84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221F6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uzasadniona ekonomicznie i będzie realizowana zgodnie z biznesplanem (nie dotyczy operacji realizowanej wyłącznie w zakresie określonym w § 2 ust.1 pkt 1 lub 5-8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, który zawiera informacje wskazane w § 4 ust.4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C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3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A6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9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2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A7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2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D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311FB0EA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DB738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EC225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Została wydana ostateczna decyzja o środowiskowych uwarunkowaniach, jeżeli jej wydanie jest wymagane przepisami odrębnymi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5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C8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5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F1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94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2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8A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7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3B3BA90C" w14:textId="77777777" w:rsidTr="008818C4">
        <w:trPr>
          <w:trHeight w:val="27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D2D24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VII.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DAD73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wzmocnienia kapitału społecznego, w tym podnoszenie wiedzy społeczności lokalnej w zakresie ochrony środowiska i zmian klimatycznych, także z wykorzystaniem rozwiązań innowacyjnych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2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0C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0A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5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0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A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1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601233A" w14:textId="77777777" w:rsidTr="008818C4">
        <w:trPr>
          <w:trHeight w:val="27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D109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DF7C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9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C74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8B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D8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BD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8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3D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4E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342DD9B7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B149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56EC8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4F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13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67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59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7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2FB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E6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D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25D8790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617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D1904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6" w:name="_Hlk30587380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Wnioskodawca w okresie 3 miesięcy poprzedzających dzień złożenia wniosku o przyznanie tej pomocy nie wykonywał działalności gospodarczej,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6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D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B1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F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5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C6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3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7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8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492673D5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"/>
        <w:gridCol w:w="4536"/>
        <w:gridCol w:w="681"/>
        <w:gridCol w:w="595"/>
        <w:gridCol w:w="593"/>
        <w:gridCol w:w="595"/>
        <w:gridCol w:w="696"/>
        <w:gridCol w:w="694"/>
        <w:gridCol w:w="694"/>
        <w:gridCol w:w="696"/>
      </w:tblGrid>
      <w:tr w:rsidR="00916C4F" w:rsidRPr="00104CCB" w14:paraId="7FAA6B73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3688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E0D1942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Wnioskowana kwota pomocy wynosi nie mniej niż 50 tys. złotych i nie więcej niż 100 tys. złotych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2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D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3C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21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1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9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74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D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DA94257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E90F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0DB45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7" w:name="_Hlk30587439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zakłada podjęcie we własnym imieniu działalności gospodarczej,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7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F3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5F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1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6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67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6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B8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FB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037F7F0A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62DE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ED2F0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zakłada zgłoszenie Wnioskodawcy do ubezpieczenia emerytalnego, ubezpieczeń rentowych i ubezpieczenia wypadkowego na podstawie przepisów o systemie ubezpieczeń społecznych z tytułu wykonywania tej działalności lub utworzenie co najmniej jednego miejsca pracy w przeliczeniu na pełne etaty średnioroczne, gdy jest to uzasadnione zakresem realizacji operacji i zatrudnienie osoby, dla której zostanie utworzone to miejsce pracy, na podstawie umowy o pracę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4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07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1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6C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9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CE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3B6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9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7BF503EF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3945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2B1E8E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Koszty planowane do poniesienia w ramach operacji mieszczą się w zakresie kosztów, o których mowa w § 17 ust. 1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12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D2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BC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7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2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CE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79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4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highlight w:val="gree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6A07576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A4D4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6476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13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D3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B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4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85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E1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3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D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highlight w:val="gree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3D3C8F6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C6F97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IX.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5C727E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przez tworzenie lub rozwój inkubatorów przetwórstwa lokalnego produktów rolnych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A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8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F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7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9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3E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D4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96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090E75AD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15A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91CDB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zakłada korzystanie z infrastruktury inkubatora przetwórstwa lokalnego przez podmioty inne niż wnioskodawca - na podstawie regulaminu korzystania z inkubatora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D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3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5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9E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6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1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6F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E450603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C528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BBB1E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Biznesplan nie zakłada osiągania zysków z działalności prowadzonej w ramach inkubatorów, w przypadku, gdy operacja będzie realizowana w zakresie określonym § 2 ust. 1 pkt 2 lit. b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B1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E8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95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57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8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24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95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1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7522B42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0487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C9F8A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Wspierane inkubatory przetwórstwa lokalnego produktów rolnych są/będą to przedsiębiorstwa spożywcze w rozumieniu art. 3 pkt 2 rozporządzenia (WE) nr 178/2002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1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3E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44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DD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3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6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6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18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highlight w:val="green"/>
                <w:lang w:eastAsia="pl-PL"/>
              </w:rPr>
            </w:pPr>
          </w:p>
        </w:tc>
      </w:tr>
      <w:tr w:rsidR="00916C4F" w:rsidRPr="00104CCB" w14:paraId="6917A3DB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523CD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F426D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AA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D4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18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93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71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A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60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0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9D0ED58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5F98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736CC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8" w:name="_Hlk30587503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Wnioskodawca w okresie 3 lat poprzedzających dzień złożenia wniosku o przyznanie pomocy wykonywał łącznie przez co najmniej 365 dni działalność gospodarczą,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sz w:val="20"/>
                <w:szCs w:val="20"/>
                <w:vertAlign w:val="superscript"/>
              </w:rPr>
              <w:t>2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oraz nadal wykonuje tę działalność</w:t>
            </w:r>
            <w:bookmarkEnd w:id="8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D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63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2F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78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3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F30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3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77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3F2E261B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6"/>
        <w:gridCol w:w="4563"/>
        <w:gridCol w:w="674"/>
        <w:gridCol w:w="576"/>
        <w:gridCol w:w="576"/>
        <w:gridCol w:w="576"/>
        <w:gridCol w:w="674"/>
        <w:gridCol w:w="674"/>
        <w:gridCol w:w="676"/>
        <w:gridCol w:w="678"/>
      </w:tblGrid>
      <w:tr w:rsidR="00916C4F" w:rsidRPr="00104CCB" w14:paraId="4F9701F8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78AB2E" w14:textId="77777777" w:rsidR="00916C4F" w:rsidRPr="00104CCB" w:rsidRDefault="00916C4F" w:rsidP="008818C4">
            <w:pPr>
              <w:spacing w:before="0" w:after="0"/>
              <w:ind w:hanging="142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4BE79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ma zastosowania, gdy suma kwot pomocy przyznanej jednemu podmiotowi na dotychczas realizowane operacje oraz kwoty pomocy, o której przyznanie ubiega się wnioskodawca na realizacje danej operacji, nie przekracza 25 tys. złotych)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lastRenderedPageBreak/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6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28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5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20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F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0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B2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1FC361A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336B6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XI.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ACF06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w zakresie określonym w § 2 ust. 1 pkt 2 lit. a-c rozporządzenia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45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4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6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D9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3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90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E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D8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C70DD12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B454A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0FA1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Działalność gospodarcza będąca przedmiotem operacji nie jest sklasyfikowana w przepisach rozporządzenia Rady Ministrów z dnia 24 grudnia 2007 r. w sprawie Polskiej Klasyfikacji Działalności (PKD) jako ta, o których mowa w § 8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EC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E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6D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F5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29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D3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C9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EA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5326B503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DDE26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XII.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43E57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podnoszenia kompetencji osób realizujących operacje w zakresie określonym w § 2 ust. 1 pkt 2 lit. a-c rozporządzenia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BE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B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C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C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AE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D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72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47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B234F73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FB19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12A0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ubiega się jednocześnie o przyznanie pomocy na operacje w zakresie określonym w § 2 ust. 1 pkt 2 lit. a-c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9B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0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D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7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CB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3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3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37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4FF5CE32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ABB0A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XIII.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A4507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wspierania współpracy między podmiotami wykonującymi działalność gospodarczą na obszarze wiejskim objętym LSR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9E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5C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3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5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E6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C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46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1D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63E3E29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F42C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6D6FD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Wnioskodawcy wspólnie ubiegający się o pomoc wykonują działalność gospodarczą na obszarze wiejskim objętym LSR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E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6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D5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F3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42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D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9E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4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0ABC41E0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38A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36E8A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Wnioskodawcy wykonujący działalność gospodarczą  wspólnie ubiegają się o pomoc:</w:t>
            </w:r>
          </w:p>
        </w:tc>
        <w:tc>
          <w:tcPr>
            <w:tcW w:w="25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8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36"/>
                <w:szCs w:val="36"/>
                <w:lang w:eastAsia="pl-PL"/>
              </w:rPr>
            </w:pPr>
          </w:p>
        </w:tc>
      </w:tr>
      <w:tr w:rsidR="00916C4F" w:rsidRPr="00104CCB" w14:paraId="23F0E1EA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37E2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a).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02B85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ramach krótkich łańcuchów dostaw w rozumieniu art. 2 ust. 1 akapit drugi lit. m rozporządzenia nr 1305/2013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lub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9D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70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40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6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B0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B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6E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1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386B6C9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1798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307CC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zakresie świadczenia usług turystycznych lub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46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FE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3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8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98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3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25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5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E5D179C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1F1D7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9BC3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zakresie rozwijania rynków zbytu produktów lub usług lokalnych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1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F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4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E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1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2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2F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7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4E4B52C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5FA9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E5D282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Wnioskodawcy wspólnie ubiegający się o pomoc zawarli, na czas oznaczony, porozumienie o wspólnej realizacji operacji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D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41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6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9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A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B1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D0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5B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BF880D7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720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66FAA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ma na celu zwiększenie sprzedaży dóbr lub usług oferowanych przez podmioty z obszaru wiejskiego objętego LSR przez zastosowanie wspólnego znaku towarowego lub stworzenie oferty kompleksowej sprzedaży takich dóbr lub usług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2E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F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F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FB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83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6F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9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E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4E6BC64D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3BB8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EE1A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Porozumienie o wspólnej realizacji operacji zawiera postanowienia, o których mowa w § 10 ust. 2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E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9C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D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9A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4D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7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F1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F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5451732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A34A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XIV.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5B77A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rynków zbytu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48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FA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B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E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5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AD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3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5E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B26570F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97AD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E088D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rozwoju rynków zbytu produktów i usług lokalnych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5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3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9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C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78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F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1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79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28E6AB73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5"/>
        <w:gridCol w:w="4722"/>
        <w:gridCol w:w="667"/>
        <w:gridCol w:w="465"/>
        <w:gridCol w:w="565"/>
        <w:gridCol w:w="567"/>
        <w:gridCol w:w="667"/>
        <w:gridCol w:w="667"/>
        <w:gridCol w:w="669"/>
        <w:gridCol w:w="569"/>
      </w:tblGrid>
      <w:tr w:rsidR="00916C4F" w:rsidRPr="00104CCB" w14:paraId="215784C4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4C1BD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D3EDE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nie dotyczy operacji polegających na budowie lub modernizacji targowisk objętych zakresem wsparcia w ramach działania, o którym mowa w art. 3 ust. 1 pkt 7 ustawy o wspieraniu rozwoju obszarów wiejskich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9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F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E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1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27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B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41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75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272A046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8D11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XV.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5A0E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zachowania dziedzictwa lokalnego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04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93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50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0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B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84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A5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BB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4CC09E5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7B58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ECB9A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służy zaspokajaniu potrzeb społeczności </w:t>
            </w:r>
          </w:p>
          <w:p w14:paraId="449BA6A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lokalnej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36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0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F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D9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D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7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9A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ED380D5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A461F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XVI.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4E4CE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7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56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7A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16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3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A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6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F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0A7D4CA4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26D3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25420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Rozwijana infrastruktura będzie miała ogólnodostępny i niekomercyjny charakter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F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BD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8A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1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01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8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19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C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1442AB5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F1D4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E3A5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rozwoju infrastruktury turystycznej lub rekreacyjnej lub kulturalnej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1A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46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6E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2A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78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F6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F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08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C1C1EA8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271CC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889D0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służy zaspokojeniu potrzeb społeczności lokalnej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E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23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9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6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A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97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01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6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79642F90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0EAE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XVII.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D13C0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budowy lub przebudowy dróg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9C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EA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A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5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6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80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8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B15523D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1AD2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DBDB1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budowy lub przebudowy publicznych dróg gminnych lub powiatowych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D0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4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64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6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5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F8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0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3B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525DE250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00A5D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E6B4A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6B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72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66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F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9C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A3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2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B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4AA7677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BFE5B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XVIII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DD52D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promowania obszaru objętego LSR, w tym produktów lub usług lokalnych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B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9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C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E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F2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6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D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78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6FDBB4F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8F91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DEABC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nie służy indywidualnej promocji produktów lub usług lokalnych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5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6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5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9D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5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5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8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5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1F079547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9"/>
        <w:gridCol w:w="4495"/>
        <w:gridCol w:w="683"/>
        <w:gridCol w:w="510"/>
        <w:gridCol w:w="597"/>
        <w:gridCol w:w="597"/>
        <w:gridCol w:w="695"/>
        <w:gridCol w:w="695"/>
        <w:gridCol w:w="695"/>
        <w:gridCol w:w="597"/>
      </w:tblGrid>
      <w:tr w:rsidR="00916C4F" w:rsidRPr="00104CCB" w14:paraId="2E48253C" w14:textId="77777777" w:rsidTr="008818C4">
        <w:trPr>
          <w:trHeight w:val="11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F6748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1073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nie dotyczy organizacji wydarzeń cyklicznych, z wyjątkiem wydarzenia inicjującego cykl wydarzeń lub wydarzenia specyficznego dla danej LSR, wskazanych i uzasadnionych w LSR, przy czym przez wydarzenie cykliczne rozumie się wydarzenie organizowane więcej niż jeden raz oraz poświęcone przynajmniej w części tej samej tematyce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D8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E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DB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5C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66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2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C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2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43C6F29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43D8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 …………………………………………………..</w:t>
            </w:r>
          </w:p>
        </w:tc>
      </w:tr>
      <w:tr w:rsidR="00916C4F" w:rsidRPr="00104CCB" w14:paraId="38168E4D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8172D9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104CCB">
              <w:rPr>
                <w:rFonts w:eastAsia="Times New Roman"/>
                <w:bCs/>
                <w:sz w:val="18"/>
                <w:szCs w:val="18"/>
                <w:lang w:eastAsia="pl-PL"/>
              </w:rPr>
              <w:t>Program Rozwoju Obszarów Wiejskich na lata 2014-2020</w:t>
            </w:r>
          </w:p>
          <w:p w14:paraId="6A1FF1C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 </w:t>
            </w:r>
            <w:bookmarkStart w:id="9" w:name="_Hlk30587643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Ustawa z dnia 6 marca 2018 r. Prawo przedsiębiorców (Dz. U. z 2019 r., poz. 1292, 1495, z 2020 r. poz. 424, 1086)</w:t>
            </w:r>
          </w:p>
          <w:bookmarkEnd w:id="9"/>
          <w:p w14:paraId="668C5927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2019 r., poz. 664 i 2023, z 2020 r. poz. 1555)</w:t>
            </w:r>
          </w:p>
          <w:p w14:paraId="31452DE5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późn. zm.)</w:t>
            </w:r>
          </w:p>
          <w:p w14:paraId="45FE8647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5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z 2020 r., poz. 217, z późn. zm.)</w:t>
            </w:r>
          </w:p>
          <w:p w14:paraId="507234B3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6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  <w:p w14:paraId="485C87E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7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      </w:r>
          </w:p>
          <w:p w14:paraId="20D575D7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8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późn. zm.; Dz. Urz. UE Polskie wydanie specjalne, rozdz. 15, t. 6, str. 463, z późn. zm.)</w:t>
            </w:r>
          </w:p>
        </w:tc>
      </w:tr>
    </w:tbl>
    <w:p w14:paraId="545DE79A" w14:textId="77777777" w:rsidR="00916C4F" w:rsidRPr="00104CCB" w:rsidRDefault="00916C4F" w:rsidP="00916C4F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/>
          <w:lang w:eastAsia="pl-PL"/>
        </w:rPr>
        <w:sectPr w:rsidR="00916C4F" w:rsidRPr="00104CCB" w:rsidSect="009A3EA4">
          <w:headerReference w:type="default" r:id="rId7"/>
          <w:footerReference w:type="default" r:id="rId8"/>
          <w:pgSz w:w="11905" w:h="16837" w:code="9"/>
          <w:pgMar w:top="851" w:right="851" w:bottom="851" w:left="851" w:header="737" w:footer="340" w:gutter="0"/>
          <w:pgNumType w:fmt="numberInDash"/>
          <w:cols w:space="708"/>
          <w:docGrid w:linePitch="360"/>
        </w:sectPr>
      </w:pPr>
    </w:p>
    <w:p w14:paraId="318AF1A9" w14:textId="77777777" w:rsidR="00916C4F" w:rsidRPr="00104CCB" w:rsidRDefault="00916C4F" w:rsidP="00916C4F">
      <w:pPr>
        <w:spacing w:before="0" w:after="0"/>
        <w:rPr>
          <w:rFonts w:eastAsia="Times New Roman"/>
          <w:lang w:eastAsia="pl-PL"/>
        </w:rPr>
        <w:sectPr w:rsidR="00916C4F" w:rsidRPr="00104CCB" w:rsidSect="001A5837">
          <w:type w:val="continuous"/>
          <w:pgSz w:w="11905" w:h="16837" w:code="9"/>
          <w:pgMar w:top="851" w:right="851" w:bottom="851" w:left="851" w:header="567" w:footer="567" w:gutter="0"/>
          <w:cols w:space="708"/>
          <w:docGrid w:linePitch="360"/>
        </w:sectPr>
      </w:pPr>
    </w:p>
    <w:p w14:paraId="3A65BDC1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36"/>
        <w:gridCol w:w="873"/>
        <w:gridCol w:w="341"/>
        <w:gridCol w:w="255"/>
        <w:gridCol w:w="358"/>
        <w:gridCol w:w="224"/>
        <w:gridCol w:w="132"/>
        <w:gridCol w:w="212"/>
        <w:gridCol w:w="192"/>
        <w:gridCol w:w="203"/>
        <w:gridCol w:w="342"/>
        <w:gridCol w:w="19"/>
        <w:gridCol w:w="171"/>
        <w:gridCol w:w="244"/>
        <w:gridCol w:w="255"/>
        <w:gridCol w:w="49"/>
        <w:gridCol w:w="414"/>
        <w:gridCol w:w="471"/>
        <w:gridCol w:w="378"/>
        <w:gridCol w:w="450"/>
        <w:gridCol w:w="508"/>
        <w:gridCol w:w="861"/>
      </w:tblGrid>
      <w:tr w:rsidR="00916C4F" w:rsidRPr="00104CCB" w14:paraId="5E1F784D" w14:textId="77777777" w:rsidTr="008818C4">
        <w:trPr>
          <w:trHeight w:val="300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C2D7B6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WYNIK OCENY ZGODNOŚCI OPERACJI </w:t>
            </w:r>
          </w:p>
          <w:p w14:paraId="27E382D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 PROGRAMEM ROZWOJU OBSZARÓW WIEJSKICH NA LATA 2014-2020</w:t>
            </w:r>
          </w:p>
        </w:tc>
      </w:tr>
      <w:tr w:rsidR="00916C4F" w:rsidRPr="00104CCB" w14:paraId="0AA49796" w14:textId="77777777" w:rsidTr="008818C4">
        <w:trPr>
          <w:trHeight w:val="300"/>
          <w:jc w:val="center"/>
        </w:trPr>
        <w:tc>
          <w:tcPr>
            <w:tcW w:w="1964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7857080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6" w:type="pct"/>
            <w:gridSpan w:val="11"/>
            <w:shd w:val="clear" w:color="auto" w:fill="C0C0C0"/>
            <w:vAlign w:val="center"/>
          </w:tcPr>
          <w:p w14:paraId="3DDBB72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                Weryfikujący</w:t>
            </w:r>
          </w:p>
        </w:tc>
        <w:tc>
          <w:tcPr>
            <w:tcW w:w="1741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10E3F7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         Sprawdzający</w:t>
            </w:r>
          </w:p>
        </w:tc>
      </w:tr>
      <w:tr w:rsidR="00916C4F" w:rsidRPr="00104CCB" w14:paraId="248FFB9B" w14:textId="77777777" w:rsidTr="008818C4">
        <w:trPr>
          <w:trHeight w:val="300"/>
          <w:jc w:val="center"/>
        </w:trPr>
        <w:tc>
          <w:tcPr>
            <w:tcW w:w="114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67581E8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" w:type="pct"/>
            <w:shd w:val="clear" w:color="auto" w:fill="C0C0C0"/>
            <w:vAlign w:val="center"/>
          </w:tcPr>
          <w:p w14:paraId="3A98BE8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" w:type="pct"/>
            <w:gridSpan w:val="2"/>
            <w:shd w:val="clear" w:color="auto" w:fill="C0C0C0"/>
            <w:vAlign w:val="center"/>
          </w:tcPr>
          <w:p w14:paraId="10D1D01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" w:type="pct"/>
            <w:gridSpan w:val="5"/>
            <w:shd w:val="clear" w:color="auto" w:fill="C0C0C0"/>
            <w:vAlign w:val="bottom"/>
          </w:tcPr>
          <w:p w14:paraId="5C2962D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  <w:t xml:space="preserve">     TAK</w:t>
            </w:r>
          </w:p>
        </w:tc>
        <w:tc>
          <w:tcPr>
            <w:tcW w:w="672" w:type="pct"/>
            <w:gridSpan w:val="6"/>
            <w:shd w:val="clear" w:color="auto" w:fill="C0C0C0"/>
            <w:vAlign w:val="bottom"/>
          </w:tcPr>
          <w:p w14:paraId="3AC1B37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   NIE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730" w:type="pct"/>
            <w:gridSpan w:val="4"/>
            <w:shd w:val="clear" w:color="auto" w:fill="C0C0C0"/>
            <w:vAlign w:val="bottom"/>
          </w:tcPr>
          <w:p w14:paraId="340DA7A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TAK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0AE594F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NIE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916C4F" w:rsidRPr="00104CCB" w14:paraId="10E11798" w14:textId="77777777" w:rsidTr="008818C4">
        <w:trPr>
          <w:trHeight w:val="102"/>
          <w:jc w:val="center"/>
        </w:trPr>
        <w:tc>
          <w:tcPr>
            <w:tcW w:w="114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center"/>
          </w:tcPr>
          <w:p w14:paraId="42B42E2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" w:type="pct"/>
            <w:shd w:val="clear" w:color="auto" w:fill="808080"/>
            <w:vAlign w:val="center"/>
          </w:tcPr>
          <w:p w14:paraId="155BFEB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" w:type="pct"/>
            <w:gridSpan w:val="2"/>
            <w:shd w:val="clear" w:color="auto" w:fill="808080"/>
            <w:vAlign w:val="center"/>
          </w:tcPr>
          <w:p w14:paraId="0546825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" w:type="pct"/>
            <w:shd w:val="clear" w:color="auto" w:fill="808080"/>
            <w:vAlign w:val="bottom"/>
          </w:tcPr>
          <w:p w14:paraId="7D02829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808080"/>
            <w:vAlign w:val="bottom"/>
          </w:tcPr>
          <w:p w14:paraId="6457DB6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2" w:type="pct"/>
            <w:gridSpan w:val="2"/>
            <w:shd w:val="clear" w:color="auto" w:fill="808080"/>
            <w:vAlign w:val="bottom"/>
          </w:tcPr>
          <w:p w14:paraId="1988D97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gridSpan w:val="2"/>
            <w:shd w:val="clear" w:color="auto" w:fill="808080"/>
            <w:noWrap/>
            <w:vAlign w:val="bottom"/>
          </w:tcPr>
          <w:p w14:paraId="320B2B9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" w:type="pct"/>
            <w:shd w:val="clear" w:color="auto" w:fill="808080"/>
            <w:vAlign w:val="bottom"/>
          </w:tcPr>
          <w:p w14:paraId="7193B0F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" w:type="pct"/>
            <w:gridSpan w:val="2"/>
            <w:shd w:val="clear" w:color="auto" w:fill="808080"/>
            <w:vAlign w:val="bottom"/>
          </w:tcPr>
          <w:p w14:paraId="49F8082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gridSpan w:val="3"/>
            <w:shd w:val="clear" w:color="auto" w:fill="808080"/>
            <w:vAlign w:val="bottom"/>
          </w:tcPr>
          <w:p w14:paraId="4B5CE07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" w:type="pct"/>
            <w:shd w:val="clear" w:color="auto" w:fill="808080"/>
            <w:vAlign w:val="bottom"/>
          </w:tcPr>
          <w:p w14:paraId="451CD09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bottom"/>
          </w:tcPr>
          <w:p w14:paraId="7D7BC92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3D8F5546" w14:textId="77777777" w:rsidTr="008818C4">
        <w:trPr>
          <w:trHeight w:val="344"/>
          <w:jc w:val="center"/>
        </w:trPr>
        <w:tc>
          <w:tcPr>
            <w:tcW w:w="1964" w:type="pct"/>
            <w:gridSpan w:val="5"/>
            <w:tcBorders>
              <w:top w:val="nil"/>
              <w:left w:val="single" w:sz="4" w:space="0" w:color="000000"/>
              <w:bottom w:val="nil"/>
            </w:tcBorders>
            <w:shd w:val="clear" w:color="auto" w:fill="808080"/>
            <w:vAlign w:val="center"/>
          </w:tcPr>
          <w:p w14:paraId="2652D2B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Operacja jest zgodna z PROW 2014-2020</w:t>
            </w:r>
          </w:p>
          <w:p w14:paraId="5269E48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Wniosek podlega dalszemu rozpatrywaniu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4370340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87EFF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bottom"/>
          </w:tcPr>
          <w:p w14:paraId="740DBC4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4DFC0E8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C6809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bottom"/>
          </w:tcPr>
          <w:p w14:paraId="2F405DD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535C453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D909F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bottom"/>
          </w:tcPr>
          <w:p w14:paraId="4260AD5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11E69D3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29890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6F7A2FF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6EE8BA3D" w14:textId="77777777" w:rsidTr="008818C4">
        <w:trPr>
          <w:trHeight w:val="111"/>
          <w:jc w:val="center"/>
        </w:trPr>
        <w:tc>
          <w:tcPr>
            <w:tcW w:w="114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center"/>
          </w:tcPr>
          <w:p w14:paraId="3EC734F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" w:type="pct"/>
            <w:shd w:val="clear" w:color="auto" w:fill="808080"/>
            <w:vAlign w:val="center"/>
          </w:tcPr>
          <w:p w14:paraId="7B48066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pct"/>
            <w:shd w:val="clear" w:color="auto" w:fill="808080"/>
            <w:vAlign w:val="bottom"/>
          </w:tcPr>
          <w:p w14:paraId="152B78D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gridSpan w:val="2"/>
            <w:shd w:val="clear" w:color="auto" w:fill="808080"/>
            <w:vAlign w:val="bottom"/>
          </w:tcPr>
          <w:p w14:paraId="3FC8741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shd w:val="clear" w:color="auto" w:fill="808080"/>
            <w:vAlign w:val="bottom"/>
          </w:tcPr>
          <w:p w14:paraId="081ADDA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gridSpan w:val="2"/>
            <w:shd w:val="clear" w:color="auto" w:fill="808080"/>
            <w:vAlign w:val="bottom"/>
          </w:tcPr>
          <w:p w14:paraId="09B6A2E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gridSpan w:val="2"/>
            <w:shd w:val="clear" w:color="auto" w:fill="808080"/>
            <w:vAlign w:val="bottom"/>
          </w:tcPr>
          <w:p w14:paraId="3E93E06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pct"/>
            <w:shd w:val="clear" w:color="auto" w:fill="808080"/>
            <w:vAlign w:val="bottom"/>
          </w:tcPr>
          <w:p w14:paraId="4A1434D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" w:type="pct"/>
            <w:gridSpan w:val="2"/>
            <w:shd w:val="clear" w:color="auto" w:fill="808080"/>
            <w:vAlign w:val="bottom"/>
          </w:tcPr>
          <w:p w14:paraId="043B23A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pct"/>
            <w:gridSpan w:val="3"/>
            <w:shd w:val="clear" w:color="auto" w:fill="808080"/>
            <w:vAlign w:val="bottom"/>
          </w:tcPr>
          <w:p w14:paraId="6BD2619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" w:type="pct"/>
            <w:shd w:val="clear" w:color="auto" w:fill="808080"/>
            <w:vAlign w:val="bottom"/>
          </w:tcPr>
          <w:p w14:paraId="00F73EC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2830B05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640797FB" w14:textId="77777777" w:rsidTr="008818C4">
        <w:trPr>
          <w:trHeight w:val="80"/>
          <w:jc w:val="center"/>
        </w:trPr>
        <w:tc>
          <w:tcPr>
            <w:tcW w:w="5000" w:type="pct"/>
            <w:gridSpan w:val="2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3D9EF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Zaznaczenie pola "NIE" oznacza, że co najmniej jeden z wymienionych w załączniku nr 1 do części A warunków nie został spełniony i wniosek pozostawia się bez rozpatrzenia. </w:t>
            </w:r>
          </w:p>
        </w:tc>
      </w:tr>
      <w:tr w:rsidR="00916C4F" w:rsidRPr="00104CCB" w14:paraId="4C460AC2" w14:textId="77777777" w:rsidTr="008818C4">
        <w:trPr>
          <w:trHeight w:val="70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125E71F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Zweryfikował:</w:t>
            </w:r>
          </w:p>
        </w:tc>
      </w:tr>
      <w:tr w:rsidR="00916C4F" w:rsidRPr="00104CCB" w14:paraId="6DBC12C9" w14:textId="77777777" w:rsidTr="008818C4">
        <w:trPr>
          <w:trHeight w:val="70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7970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Imię i nazwisko Weryfikującego</w:t>
            </w:r>
          </w:p>
        </w:tc>
        <w:tc>
          <w:tcPr>
            <w:tcW w:w="38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08FC1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58128324" w14:textId="77777777" w:rsidTr="008818C4">
        <w:trPr>
          <w:trHeight w:val="403"/>
          <w:jc w:val="center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9A2B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</w:t>
            </w:r>
          </w:p>
          <w:p w14:paraId="4F53ACA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6F29160" w14:textId="77777777" w:rsidTr="008818C4">
        <w:trPr>
          <w:trHeight w:val="201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DD01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8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64342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630BDE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2BFE1C6" w14:textId="77777777" w:rsidR="00916C4F" w:rsidRPr="00104CCB" w:rsidRDefault="00916C4F" w:rsidP="00916C4F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/>
          <w:sz w:val="10"/>
          <w:szCs w:val="10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6978"/>
      </w:tblGrid>
      <w:tr w:rsidR="00916C4F" w:rsidRPr="00104CCB" w14:paraId="07705027" w14:textId="77777777" w:rsidTr="008818C4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664530DC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Sprawdził:</w:t>
            </w:r>
          </w:p>
        </w:tc>
      </w:tr>
      <w:tr w:rsidR="00916C4F" w:rsidRPr="00104CCB" w14:paraId="37F3DA9E" w14:textId="77777777" w:rsidTr="008818C4">
        <w:trPr>
          <w:trHeight w:val="285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F8EA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Imię i nazwisko Sprawdzającego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D190F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FB4036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09534803" w14:textId="77777777" w:rsidTr="008818C4">
        <w:trPr>
          <w:trHeight w:val="418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276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</w:t>
            </w:r>
          </w:p>
          <w:p w14:paraId="7C635225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10E5D074" w14:textId="77777777" w:rsidTr="008818C4">
        <w:trPr>
          <w:trHeight w:val="412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E4439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431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8BB34D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5B7AB127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3"/>
        <w:gridCol w:w="3703"/>
      </w:tblGrid>
      <w:tr w:rsidR="00916C4F" w:rsidRPr="00104CCB" w14:paraId="561826E9" w14:textId="77777777" w:rsidTr="008818C4">
        <w:trPr>
          <w:trHeight w:val="408"/>
          <w:jc w:val="center"/>
        </w:trPr>
        <w:tc>
          <w:tcPr>
            <w:tcW w:w="31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B1C2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lang w:eastAsia="pl-PL"/>
              </w:rPr>
              <w:t>Znak sprawy: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2A3EF1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lang w:eastAsia="pl-PL"/>
              </w:rPr>
              <w:t> </w:t>
            </w:r>
          </w:p>
        </w:tc>
      </w:tr>
    </w:tbl>
    <w:p w14:paraId="7799A583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C4F" w:rsidRPr="00104CCB" w14:paraId="3EEF2C76" w14:textId="77777777" w:rsidTr="008818C4">
        <w:trPr>
          <w:trHeight w:val="27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14:paraId="5C6F8FD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CZĘŚĆ B: OCENA SPEŁNIANIA LOKALNYCH KRYTERIÓW WYBORU OPERACJI</w:t>
            </w:r>
          </w:p>
        </w:tc>
      </w:tr>
    </w:tbl>
    <w:p w14:paraId="78898B86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7480"/>
        <w:gridCol w:w="1210"/>
        <w:gridCol w:w="1011"/>
      </w:tblGrid>
      <w:tr w:rsidR="00916C4F" w:rsidRPr="00104CCB" w14:paraId="29DC9D76" w14:textId="77777777" w:rsidTr="008818C4">
        <w:trPr>
          <w:jc w:val="center"/>
        </w:trPr>
        <w:tc>
          <w:tcPr>
            <w:tcW w:w="10206" w:type="dxa"/>
            <w:gridSpan w:val="4"/>
            <w:shd w:val="clear" w:color="auto" w:fill="92D050"/>
          </w:tcPr>
          <w:p w14:paraId="4FBA79A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KARTA OCENY SPEŁNIANIA LOKALNYCH KRYTERIÓW WYBORU OPERACJI</w:t>
            </w:r>
          </w:p>
          <w:p w14:paraId="3FDA041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caps/>
                <w:sz w:val="20"/>
                <w:szCs w:val="20"/>
                <w:lang w:eastAsia="pl-PL"/>
              </w:rPr>
              <w:t>StowarzyszeniA Lokalna Grupa Działania „Brama na Podlasie”</w:t>
            </w:r>
          </w:p>
        </w:tc>
      </w:tr>
      <w:tr w:rsidR="00916C4F" w:rsidRPr="00104CCB" w14:paraId="7BA4A629" w14:textId="77777777" w:rsidTr="008818C4">
        <w:trPr>
          <w:jc w:val="center"/>
        </w:trPr>
        <w:tc>
          <w:tcPr>
            <w:tcW w:w="10206" w:type="dxa"/>
            <w:gridSpan w:val="4"/>
            <w:shd w:val="clear" w:color="auto" w:fill="D6E3BC"/>
          </w:tcPr>
          <w:p w14:paraId="0F9171F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9CCD54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KRYTERIA WSPÓLNE DLA WSZYSTKICH OPERACJI BEZ WZGLĘDU NA ŹRÓDŁO FINANSOWANIA</w:t>
            </w:r>
          </w:p>
          <w:p w14:paraId="221E335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62B3F12" w14:textId="77777777" w:rsidTr="008818C4">
        <w:trPr>
          <w:jc w:val="center"/>
        </w:trPr>
        <w:tc>
          <w:tcPr>
            <w:tcW w:w="505" w:type="dxa"/>
          </w:tcPr>
          <w:p w14:paraId="7687620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480" w:type="dxa"/>
          </w:tcPr>
          <w:p w14:paraId="42C7F55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10" w:type="dxa"/>
          </w:tcPr>
          <w:p w14:paraId="0C1AF16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011" w:type="dxa"/>
          </w:tcPr>
          <w:p w14:paraId="00AADEA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916C4F" w:rsidRPr="00104CCB" w14:paraId="3CB1C53C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341F700E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  <w:shd w:val="clear" w:color="auto" w:fill="D9D9D9"/>
          </w:tcPr>
          <w:p w14:paraId="351A98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Opis kryterium:</w:t>
            </w:r>
          </w:p>
          <w:p w14:paraId="584E224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Skorzystanie przez wnioskodawców z doradztwa biura LGD przy składaniu wniosku. Aby osoba lub podmiot uzyskała punkty za korzystanie z doradztwa ma obowiązek skorzystać z niego od dnia ogłoszenia naboru wniosków na stronie internetowej LGD i nie później niż 3 dni robocze przed zakończeniem naboru wniosków. Doradca ma prawo odmówić udzielenia doradztwa, jeśli w danym czasie udziela innej osobie doradztwa. </w:t>
            </w:r>
          </w:p>
          <w:p w14:paraId="48854B9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 doradztwa przed złożeniem wniosku nie otrzymują punktów.</w:t>
            </w:r>
          </w:p>
        </w:tc>
      </w:tr>
      <w:tr w:rsidR="00916C4F" w:rsidRPr="00104CCB" w14:paraId="6B2515D7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AE85F6C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0FA176C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Doradztwo: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40572B4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0-5</w:t>
            </w:r>
          </w:p>
        </w:tc>
      </w:tr>
      <w:tr w:rsidR="00916C4F" w:rsidRPr="00104CCB" w14:paraId="4B86B1CD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8C3D664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C04626A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nie korzystał z doradztwa biura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F405D2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5342FA3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0EF31B6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95FF5CB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41652AF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Wnioskodawca korzystał z doradztwa 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612D09E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1" w:type="dxa"/>
            <w:vAlign w:val="center"/>
          </w:tcPr>
          <w:p w14:paraId="17E114F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18897D5D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352D9FF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7C82056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2315D3E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176F011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E1CF461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6D9B207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  <w:shd w:val="clear" w:color="auto" w:fill="D9D9D9"/>
          </w:tcPr>
          <w:p w14:paraId="733A551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bookmarkStart w:id="10" w:name="_Hlk260972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Spełnienie kryterium:</w:t>
            </w:r>
          </w:p>
          <w:bookmarkEnd w:id="10"/>
          <w:p w14:paraId="1FDF52F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Wpływ operacji na grupy defaworyzowane zidentyfikowane w LSR:</w:t>
            </w:r>
          </w:p>
          <w:p w14:paraId="557E67B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- w przypadku PROW kryterium dotyczy wyłącznie osób podejmujących działalność gospodarczą lub osób zatrudnianych – osoby pozostające bez pracy (nie wymaga się rejestracji w PUP) lub osoby z niepełnosprawnościami lub osoby korzystające ze świadczeń z pomocy społecznej </w:t>
            </w:r>
            <w:r w:rsidRPr="00104CCB">
              <w:rPr>
                <w:rFonts w:eastAsia="Times New Roman"/>
                <w:i/>
                <w:iCs/>
                <w:strike/>
                <w:sz w:val="20"/>
                <w:szCs w:val="20"/>
                <w:lang w:eastAsia="pl-PL"/>
              </w:rPr>
              <w:t>i</w:t>
            </w: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lub osoby młode do 29 r.ż. lub powyżej 50 r.ż</w:t>
            </w:r>
          </w:p>
          <w:p w14:paraId="6D5E4BE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lastRenderedPageBreak/>
              <w:t>- w przypadku RPO - osoby lub rodziny zagrożone ubóstwem lub wykluczeniem społecznym zdefiniowane w Wytycznych w zakresie zasad realizacji przedsięwzięć w obszarze włączenia społecznego i zwalczania ubóstwa z wykorzystaniem środków Europejskiego Funduszu Społecznego i Europejskiego Funduszu Rozwoju Regionalnego w perspektywie 2014-2020).</w:t>
            </w:r>
          </w:p>
          <w:p w14:paraId="55927DA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 przypadku PROW (dotyczy działań z PRZEDSIĘBIORCZOŚCI) preferuje się operacje realizowane przez wnioskodawców będących przedstawicielami grup defaworyzowanych (dotyczy tylko osób rozpoczynających działalność w ramach premii) lub zatrudniających osoby defaworyzowane (dotyczy osób rozpoczynających działalność w ramach premii i rozwijających działalność gospodarczą).</w:t>
            </w:r>
          </w:p>
          <w:p w14:paraId="6FEBA4C4" w14:textId="77777777" w:rsidR="00916C4F" w:rsidRPr="00104CCB" w:rsidRDefault="00916C4F" w:rsidP="008818C4">
            <w:pPr>
              <w:spacing w:before="0" w:after="0"/>
              <w:jc w:val="both"/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W przypadku stwierdzenia, iż wnioskodawca nie jest przedstawicielem grupy defaworyzowanej (dotyczy wyłącznie premii) lub nie zatrudni takiej osoby (w przypadku działań z premii lub rozwoju działalności gospodarczej) lub operacja nie będzie skierowana do osób defaworyzowanych (dotyczy RPO) nie przyznaje się punktów.</w:t>
            </w:r>
          </w:p>
        </w:tc>
      </w:tr>
      <w:tr w:rsidR="00916C4F" w:rsidRPr="00104CCB" w14:paraId="33168E25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77D80CC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366ED21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Oddziaływanie operacji na grupy defaworyzowane: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547F4F6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0-3</w:t>
            </w:r>
          </w:p>
        </w:tc>
      </w:tr>
      <w:tr w:rsidR="00916C4F" w:rsidRPr="00104CCB" w14:paraId="2691D0F3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357E5D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5E19AFD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nie jest przedstawicielem grupy defaworyzowanej lub nie zatrudni takiej osoby lub do takiej grupy nie jest kierowane wsparcie w projekcie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1A7AB3A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704BCA0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4E712E3C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4309B77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66D145F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jest przedstawicielem grupy defaworyzowanej lub zatrudni taką osobę lub do takiej grupy kierowane jest wsparcie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05763C3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14:paraId="23F022B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1FAB99B8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707868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26C0642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3DCFCD3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6801948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097E1925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1534F4CC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  <w:shd w:val="clear" w:color="auto" w:fill="D9D9D9"/>
          </w:tcPr>
          <w:p w14:paraId="2B9FFE7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Spełnione kryterium:</w:t>
            </w:r>
          </w:p>
          <w:p w14:paraId="33F2ED1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 projektach realizowanych w kilku miejscowościach a obejmujących mieszkańców przynajmniej jednej miejscowości liczącej do 5 tys. mieszkańców punkty są przyznane. Operacje realizowane wyłącznie poza miejscowościami do 5 tys. mieszkańców nie otrzymają pkt</w:t>
            </w:r>
          </w:p>
        </w:tc>
      </w:tr>
      <w:tr w:rsidR="00916C4F" w:rsidRPr="00104CCB" w14:paraId="62C622FC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4597641A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BE8141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Miejsce realizacji operacji: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715847C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0-1</w:t>
            </w:r>
          </w:p>
        </w:tc>
      </w:tr>
      <w:tr w:rsidR="00916C4F" w:rsidRPr="00104CCB" w14:paraId="1119B78D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6391641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3717AD5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realizowana jest w miejscowości zamieszkałej przez więcej niż 5 tys. mieszkańców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2624B8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2FF97C1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570FFBE2" w14:textId="77777777" w:rsidTr="008818C4">
        <w:trPr>
          <w:trHeight w:val="56"/>
          <w:jc w:val="center"/>
        </w:trPr>
        <w:tc>
          <w:tcPr>
            <w:tcW w:w="505" w:type="dxa"/>
            <w:vMerge/>
            <w:shd w:val="clear" w:color="auto" w:fill="D9D9D9"/>
          </w:tcPr>
          <w:p w14:paraId="22A35D1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7037E08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realizowana jest w miejscowości do 5 tys. mieszkańców włącznie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AAE51D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vAlign w:val="center"/>
          </w:tcPr>
          <w:p w14:paraId="7C86B66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D112EEA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1B3EFA20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5A0E5C1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73F0B11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3C73A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5741A63E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7480"/>
        <w:gridCol w:w="101"/>
        <w:gridCol w:w="18"/>
        <w:gridCol w:w="992"/>
        <w:gridCol w:w="45"/>
        <w:gridCol w:w="54"/>
        <w:gridCol w:w="101"/>
        <w:gridCol w:w="882"/>
        <w:gridCol w:w="9"/>
        <w:gridCol w:w="19"/>
      </w:tblGrid>
      <w:tr w:rsidR="00916C4F" w:rsidRPr="00104CCB" w14:paraId="0ED0D462" w14:textId="77777777" w:rsidTr="008818C4">
        <w:trPr>
          <w:gridAfter w:val="1"/>
          <w:wAfter w:w="19" w:type="dxa"/>
          <w:trHeight w:val="193"/>
          <w:jc w:val="center"/>
        </w:trPr>
        <w:tc>
          <w:tcPr>
            <w:tcW w:w="10143" w:type="dxa"/>
            <w:gridSpan w:val="10"/>
            <w:shd w:val="clear" w:color="auto" w:fill="D9D9D9"/>
          </w:tcPr>
          <w:p w14:paraId="0C936D3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bookmarkStart w:id="11" w:name="_Hlk30587700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KRYTERIA DLA OPERACJI FINANSOWANYCH Z EUROPEJSKIEGO FUNDUSZU ROLNEGO NA RZECZ ROZWOJU OBSZARÓW WIEJSKICH</w:t>
            </w:r>
            <w:bookmarkEnd w:id="11"/>
          </w:p>
        </w:tc>
      </w:tr>
      <w:tr w:rsidR="00916C4F" w:rsidRPr="00104CCB" w14:paraId="017C816E" w14:textId="77777777" w:rsidTr="008818C4">
        <w:trPr>
          <w:gridAfter w:val="1"/>
          <w:wAfter w:w="19" w:type="dxa"/>
          <w:jc w:val="center"/>
        </w:trPr>
        <w:tc>
          <w:tcPr>
            <w:tcW w:w="10143" w:type="dxa"/>
            <w:gridSpan w:val="10"/>
            <w:shd w:val="clear" w:color="auto" w:fill="92D050"/>
          </w:tcPr>
          <w:p w14:paraId="7C70766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bookmarkStart w:id="12" w:name="_Hlk30587729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PRZEDSIĘBIORCZOŚĆ</w:t>
            </w:r>
            <w:bookmarkEnd w:id="12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6C4F" w:rsidRPr="00104CCB" w14:paraId="59688E7C" w14:textId="77777777" w:rsidTr="008818C4">
        <w:trPr>
          <w:jc w:val="center"/>
        </w:trPr>
        <w:tc>
          <w:tcPr>
            <w:tcW w:w="461" w:type="dxa"/>
          </w:tcPr>
          <w:p w14:paraId="207E0B3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Lp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80" w:type="dxa"/>
          </w:tcPr>
          <w:p w14:paraId="1E81F86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10" w:type="dxa"/>
            <w:gridSpan w:val="5"/>
          </w:tcPr>
          <w:p w14:paraId="7B246E0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011" w:type="dxa"/>
            <w:gridSpan w:val="4"/>
          </w:tcPr>
          <w:p w14:paraId="3F9F32B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916C4F" w:rsidRPr="00104CCB" w14:paraId="0B3A2281" w14:textId="77777777" w:rsidTr="008818C4">
        <w:trPr>
          <w:jc w:val="center"/>
        </w:trPr>
        <w:tc>
          <w:tcPr>
            <w:tcW w:w="461" w:type="dxa"/>
            <w:vMerge w:val="restart"/>
            <w:shd w:val="clear" w:color="auto" w:fill="D9D9D9"/>
            <w:vAlign w:val="center"/>
          </w:tcPr>
          <w:p w14:paraId="1B2F114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701" w:type="dxa"/>
            <w:gridSpan w:val="10"/>
            <w:shd w:val="clear" w:color="auto" w:fill="D9D9D9"/>
          </w:tcPr>
          <w:p w14:paraId="77B594C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Opis kryterium:</w:t>
            </w:r>
          </w:p>
          <w:p w14:paraId="0C1A3A1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Zgodność realizowanej operacji z celami przekrojowymi PROW 2014-2020: ochrona środowiska i/lub przeciwdziałanie zmianom klimatu. Za zgodność z jednym lub dwoma celami przekrojowymi, rozumianymi jako działania wykazane w projekcie, które sprzyjają tym celom, operacja uzyskuje 2 punkty. W przypadku nie stwierdzenia zgodności z żadnym celem przekrojowym operacja nie uzyskuje punktów.</w:t>
            </w:r>
          </w:p>
          <w:p w14:paraId="65325DA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Przez operacje sprzyjające tym celom przekrojowym rozumie się działania związane z wykorzystaniem odnawialnych źródeł energii (OZE) takich jak: pompa ciepła lub kolektor słoneczny lub ogniwo fotowoltaiczne</w:t>
            </w:r>
          </w:p>
          <w:p w14:paraId="583F30A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Spełnienie tego kryterium musi mieć odzwierciedlenie w budżecie /zakresie / zestawieniu rzeczowo – finansowym operacji (koszty te muszą stanowić min. 10% wartości wnioskowanej kwoty pomocy).</w:t>
            </w:r>
          </w:p>
        </w:tc>
      </w:tr>
      <w:tr w:rsidR="00916C4F" w:rsidRPr="00104CCB" w14:paraId="5CCFCA44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504A6C4E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229C41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Projekt wpisuje się w cele przekrojowe PROW 2014-2020 dotyczące ochrony środowiska i przeciwdziałania zmianom klimatu:</w:t>
            </w:r>
          </w:p>
        </w:tc>
        <w:tc>
          <w:tcPr>
            <w:tcW w:w="2221" w:type="dxa"/>
            <w:gridSpan w:val="9"/>
            <w:shd w:val="clear" w:color="auto" w:fill="D9D9D9"/>
            <w:vAlign w:val="center"/>
          </w:tcPr>
          <w:p w14:paraId="275401A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0-2</w:t>
            </w:r>
          </w:p>
        </w:tc>
      </w:tr>
      <w:tr w:rsidR="00916C4F" w:rsidRPr="00104CCB" w14:paraId="114E6841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2A8F7CCE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DB3A61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Projekt niezgodny z celem przekrojowym w zakresie ochrony środowiska i/lub przeciwdziałania zmianom klimatu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4FF8274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gridSpan w:val="4"/>
            <w:vAlign w:val="center"/>
          </w:tcPr>
          <w:p w14:paraId="7E07EE5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09222FB7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08023C64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8D3735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Projekt zgodny z celem przekrojowym w zakresie ochrony środowiska i/lub w zakresie przeciwdziałania zmianom klimatu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42FC8E1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gridSpan w:val="4"/>
            <w:vAlign w:val="center"/>
          </w:tcPr>
          <w:p w14:paraId="6DE519F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5A4BACF9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7F8D3341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10"/>
          </w:tcPr>
          <w:p w14:paraId="66F4322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413517F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2CE4A2F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02A0A003" w14:textId="77777777" w:rsidTr="008818C4">
        <w:trPr>
          <w:trHeight w:val="391"/>
          <w:jc w:val="center"/>
        </w:trPr>
        <w:tc>
          <w:tcPr>
            <w:tcW w:w="461" w:type="dxa"/>
            <w:vMerge w:val="restart"/>
            <w:shd w:val="clear" w:color="auto" w:fill="D9D9D9"/>
            <w:vAlign w:val="center"/>
          </w:tcPr>
          <w:p w14:paraId="2437B9D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01" w:type="dxa"/>
            <w:gridSpan w:val="10"/>
            <w:shd w:val="clear" w:color="auto" w:fill="D9D9D9"/>
          </w:tcPr>
          <w:p w14:paraId="08E1C18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Spełnione kryterium:</w:t>
            </w:r>
          </w:p>
          <w:p w14:paraId="57CA300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Wnioskodawca planuje/prowadzi działalność gospodarczą w zakresie usług gastronomicznych lub noclegowych. Spełnienie kryterium nastąpi w oparciu o deklarowany/e kod/y PKD oraz opis operacji i rodzaj kosztów ujętych w zestawieniu rzeczowo-finansowym – koszty winny wykazywać związek z planowaną operacją. </w:t>
            </w:r>
          </w:p>
        </w:tc>
      </w:tr>
      <w:tr w:rsidR="00916C4F" w:rsidRPr="00104CCB" w14:paraId="5B400ADE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67273A0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66EAEFF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bookmarkStart w:id="13" w:name="_Hlk13216163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Rodzaj branży jakiej dotyczy działalność:</w:t>
            </w:r>
            <w:bookmarkEnd w:id="13"/>
          </w:p>
        </w:tc>
        <w:tc>
          <w:tcPr>
            <w:tcW w:w="2221" w:type="dxa"/>
            <w:gridSpan w:val="9"/>
            <w:shd w:val="clear" w:color="auto" w:fill="D9D9D9"/>
            <w:vAlign w:val="center"/>
          </w:tcPr>
          <w:p w14:paraId="5E0404F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0-5</w:t>
            </w:r>
          </w:p>
        </w:tc>
      </w:tr>
      <w:tr w:rsidR="00916C4F" w:rsidRPr="00104CCB" w14:paraId="3DFA04CC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42EDBFE3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35E74E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Dofinansowana jest działalność inna niż usługi noclegowe lub gastronomiczne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05ACA8E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gridSpan w:val="4"/>
            <w:vAlign w:val="center"/>
          </w:tcPr>
          <w:p w14:paraId="4BD8246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5FC025E8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3B96DD7A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25BB633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Dofinansowana działalność dotyczy usług noclegowych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20DA234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gridSpan w:val="4"/>
            <w:vAlign w:val="center"/>
          </w:tcPr>
          <w:p w14:paraId="6B881CA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7A5F4960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697B1D34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331C519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Dofinansowana działalność dotyczy usług gastronomicznych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607412A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1011" w:type="dxa"/>
            <w:gridSpan w:val="4"/>
            <w:vAlign w:val="center"/>
          </w:tcPr>
          <w:p w14:paraId="5FFCA55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00C6E899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348EDB1E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6778CF7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Dofinansowana działalność dotyczy usług noclegowych oraz gastronomicznych łącznie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20BBB93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1" w:type="dxa"/>
            <w:gridSpan w:val="4"/>
            <w:vAlign w:val="center"/>
          </w:tcPr>
          <w:p w14:paraId="5CBE04B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0AD36D11" w14:textId="77777777" w:rsidTr="008818C4">
        <w:trPr>
          <w:jc w:val="center"/>
        </w:trPr>
        <w:tc>
          <w:tcPr>
            <w:tcW w:w="461" w:type="dxa"/>
            <w:vMerge/>
            <w:shd w:val="clear" w:color="auto" w:fill="D9D9D9"/>
          </w:tcPr>
          <w:p w14:paraId="69D5F771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10"/>
          </w:tcPr>
          <w:p w14:paraId="50829D4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3DD9131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4BBF740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0AC79AB6" w14:textId="77777777" w:rsidTr="008818C4">
        <w:trPr>
          <w:trHeight w:val="275"/>
          <w:jc w:val="center"/>
        </w:trPr>
        <w:tc>
          <w:tcPr>
            <w:tcW w:w="461" w:type="dxa"/>
            <w:vMerge w:val="restart"/>
            <w:shd w:val="clear" w:color="auto" w:fill="D9D9D9"/>
            <w:vAlign w:val="center"/>
          </w:tcPr>
          <w:p w14:paraId="6C0BD8F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bookmarkStart w:id="14" w:name="_Hlk30500518"/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01" w:type="dxa"/>
            <w:gridSpan w:val="10"/>
            <w:shd w:val="clear" w:color="auto" w:fill="D9D9D9"/>
          </w:tcPr>
          <w:p w14:paraId="1D8ECFD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5" w:name="_Hlk30587755"/>
            <w:r w:rsidRPr="00104CC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dotyczy tylko ROZWOJU DZIAŁALNOŚCI GOSPODARCZ</w:t>
            </w:r>
            <w:bookmarkEnd w:id="15"/>
            <w:r w:rsidRPr="00104CC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YCH</w:t>
            </w:r>
          </w:p>
        </w:tc>
      </w:tr>
      <w:tr w:rsidR="00916C4F" w:rsidRPr="00104CCB" w14:paraId="755A8FE8" w14:textId="77777777" w:rsidTr="008818C4">
        <w:trPr>
          <w:trHeight w:val="275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2686EF6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10"/>
            <w:shd w:val="clear" w:color="auto" w:fill="D9D9D9"/>
          </w:tcPr>
          <w:p w14:paraId="219B914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Spełnione kryterium:</w:t>
            </w:r>
          </w:p>
          <w:p w14:paraId="6821D7A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Wnioskodawca tworzy więcej miejsc pracy niż wymagane minimum Programowe (powyżej jednego stałego miejsca pracy w przeliczeniu na pełne średnioroczne etaty). Premiuje się wnioskodawców, którzy tworzą więcej niż wymagane Programem miejsca pracy w oparciu o umowę o pracę oraz wnioskodawców, którzy wnioskują o kwotę nie wyższą niż 25 tys. zł.</w:t>
            </w:r>
          </w:p>
        </w:tc>
      </w:tr>
      <w:tr w:rsidR="00916C4F" w:rsidRPr="00104CCB" w14:paraId="1A61AFBD" w14:textId="77777777" w:rsidTr="008818C4">
        <w:trPr>
          <w:trHeight w:val="70"/>
          <w:jc w:val="center"/>
        </w:trPr>
        <w:tc>
          <w:tcPr>
            <w:tcW w:w="461" w:type="dxa"/>
            <w:vMerge/>
            <w:shd w:val="clear" w:color="auto" w:fill="D9D9D9"/>
          </w:tcPr>
          <w:p w14:paraId="2E4FB59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42F7051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Ilość tworzonych miejsc pracy:</w:t>
            </w:r>
          </w:p>
        </w:tc>
        <w:tc>
          <w:tcPr>
            <w:tcW w:w="2221" w:type="dxa"/>
            <w:gridSpan w:val="9"/>
            <w:shd w:val="clear" w:color="auto" w:fill="D9D9D9"/>
            <w:vAlign w:val="center"/>
          </w:tcPr>
          <w:p w14:paraId="198B91B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0-20</w:t>
            </w:r>
          </w:p>
        </w:tc>
      </w:tr>
      <w:tr w:rsidR="00916C4F" w:rsidRPr="00104CCB" w14:paraId="542C720D" w14:textId="77777777" w:rsidTr="008818C4">
        <w:trPr>
          <w:trHeight w:val="70"/>
          <w:jc w:val="center"/>
        </w:trPr>
        <w:tc>
          <w:tcPr>
            <w:tcW w:w="461" w:type="dxa"/>
            <w:vMerge/>
            <w:shd w:val="clear" w:color="auto" w:fill="D9D9D9"/>
          </w:tcPr>
          <w:p w14:paraId="309F971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757508E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nie przewiduje dodatkowych miejsc pracy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25E2754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gridSpan w:val="4"/>
            <w:vAlign w:val="center"/>
          </w:tcPr>
          <w:p w14:paraId="7BBB1BF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23F680FA" w14:textId="77777777" w:rsidTr="008818C4">
        <w:trPr>
          <w:trHeight w:val="70"/>
          <w:jc w:val="center"/>
        </w:trPr>
        <w:tc>
          <w:tcPr>
            <w:tcW w:w="461" w:type="dxa"/>
            <w:vMerge/>
            <w:shd w:val="clear" w:color="auto" w:fill="D9D9D9"/>
          </w:tcPr>
          <w:p w14:paraId="482033D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167288A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Wnioskodawca przewiduje utworzenie stałego miejsca pracy w przeliczeniu </w:t>
            </w:r>
            <w:bookmarkStart w:id="16" w:name="_Hlk530039214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 1,0 </w:t>
            </w:r>
            <w:bookmarkEnd w:id="16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średniorocznego etatu włącznie 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42F0CFD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gridSpan w:val="4"/>
            <w:vAlign w:val="center"/>
          </w:tcPr>
          <w:p w14:paraId="2B63851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4F85B7F3" w14:textId="77777777" w:rsidTr="008818C4">
        <w:trPr>
          <w:trHeight w:val="60"/>
          <w:jc w:val="center"/>
        </w:trPr>
        <w:tc>
          <w:tcPr>
            <w:tcW w:w="461" w:type="dxa"/>
            <w:vMerge/>
            <w:shd w:val="clear" w:color="auto" w:fill="D9D9D9"/>
          </w:tcPr>
          <w:p w14:paraId="42BECFAF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2D3256C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Wnioskodawca przewiduje utworzenie stałego miejsca pracy w przeliczeniu na powyżej </w:t>
            </w:r>
            <w:bookmarkStart w:id="17" w:name="_Hlk530039342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1,00 </w:t>
            </w:r>
            <w:bookmarkStart w:id="18" w:name="_Hlk530039499"/>
            <w:bookmarkEnd w:id="17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do 1,50 </w:t>
            </w:r>
            <w:bookmarkEnd w:id="18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średniorocznego etatu włącznie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7F36C5F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gridSpan w:val="4"/>
            <w:vAlign w:val="center"/>
          </w:tcPr>
          <w:p w14:paraId="7356444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2512272A" w14:textId="77777777" w:rsidTr="008818C4">
        <w:trPr>
          <w:trHeight w:val="60"/>
          <w:jc w:val="center"/>
        </w:trPr>
        <w:tc>
          <w:tcPr>
            <w:tcW w:w="461" w:type="dxa"/>
            <w:vMerge/>
            <w:shd w:val="clear" w:color="auto" w:fill="D9D9D9"/>
          </w:tcPr>
          <w:p w14:paraId="57EEB79F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7C07408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bookmarkStart w:id="19" w:name="_Hlk530039579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przewiduje utworzenie stałego miejsca pracy w przeliczeniu na powyżej 1,5 do 2,00 średniorocznego etatu włącznie</w:t>
            </w:r>
            <w:bookmarkEnd w:id="19"/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3D42645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1" w:type="dxa"/>
            <w:gridSpan w:val="4"/>
            <w:vAlign w:val="center"/>
          </w:tcPr>
          <w:p w14:paraId="371112F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132E56F1" w14:textId="77777777" w:rsidTr="008818C4">
        <w:trPr>
          <w:trHeight w:val="47"/>
          <w:jc w:val="center"/>
        </w:trPr>
        <w:tc>
          <w:tcPr>
            <w:tcW w:w="461" w:type="dxa"/>
            <w:vMerge/>
            <w:shd w:val="clear" w:color="auto" w:fill="D9D9D9"/>
          </w:tcPr>
          <w:p w14:paraId="44753306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F3352E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przewiduje utworzenie stałego miejsca pracy w przeliczeniu na powyżej 2,00 do 2,50 średniorocznego etatu włącznie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4F0167E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1" w:type="dxa"/>
            <w:gridSpan w:val="4"/>
            <w:vAlign w:val="center"/>
          </w:tcPr>
          <w:p w14:paraId="03FCC56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6CECCA50" w14:textId="77777777" w:rsidTr="008818C4">
        <w:trPr>
          <w:trHeight w:val="60"/>
          <w:jc w:val="center"/>
        </w:trPr>
        <w:tc>
          <w:tcPr>
            <w:tcW w:w="461" w:type="dxa"/>
            <w:vMerge/>
            <w:shd w:val="clear" w:color="auto" w:fill="D9D9D9"/>
          </w:tcPr>
          <w:p w14:paraId="73CA1073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29E5EEC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przewiduje utworzenie stałego miejsca pracy w przeliczeniu na powyżej 2,50 średniorocznego etatu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7505605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1" w:type="dxa"/>
            <w:gridSpan w:val="4"/>
            <w:vAlign w:val="center"/>
          </w:tcPr>
          <w:p w14:paraId="6A4ED27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25394D75" w14:textId="77777777" w:rsidTr="008818C4">
        <w:trPr>
          <w:trHeight w:val="60"/>
          <w:jc w:val="center"/>
        </w:trPr>
        <w:tc>
          <w:tcPr>
            <w:tcW w:w="461" w:type="dxa"/>
            <w:vMerge/>
            <w:shd w:val="clear" w:color="auto" w:fill="D9D9D9"/>
          </w:tcPr>
          <w:p w14:paraId="531A49E9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32924A6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Wnioskodawca nie przewiduje utworzenia miejsc pracy przy jednoczesnym wnioskowaniu o kwotę nie wyższą niż 25 tys. zł. 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313C6A2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11" w:type="dxa"/>
            <w:gridSpan w:val="4"/>
            <w:vAlign w:val="center"/>
          </w:tcPr>
          <w:p w14:paraId="75C1C1E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5E8540DA" w14:textId="77777777" w:rsidTr="008818C4">
        <w:trPr>
          <w:trHeight w:val="305"/>
          <w:jc w:val="center"/>
        </w:trPr>
        <w:tc>
          <w:tcPr>
            <w:tcW w:w="461" w:type="dxa"/>
            <w:vMerge/>
            <w:shd w:val="clear" w:color="auto" w:fill="D9D9D9"/>
          </w:tcPr>
          <w:p w14:paraId="225D495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10"/>
          </w:tcPr>
          <w:p w14:paraId="6FD42FA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3A35F7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435993B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66B78D72" w14:textId="77777777" w:rsidTr="008818C4">
        <w:trPr>
          <w:trHeight w:val="275"/>
          <w:jc w:val="center"/>
        </w:trPr>
        <w:tc>
          <w:tcPr>
            <w:tcW w:w="461" w:type="dxa"/>
            <w:vMerge w:val="restart"/>
            <w:shd w:val="clear" w:color="auto" w:fill="D9D9D9"/>
            <w:vAlign w:val="center"/>
          </w:tcPr>
          <w:p w14:paraId="3915D5D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bookmarkStart w:id="20" w:name="_Hlk30587943"/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701" w:type="dxa"/>
            <w:gridSpan w:val="10"/>
            <w:shd w:val="clear" w:color="auto" w:fill="D9D9D9"/>
          </w:tcPr>
          <w:p w14:paraId="15B89EF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pl-PL"/>
              </w:rPr>
              <w:t>dotyczy tylko PODEJMOWANIA DZIAŁALNOŚCI GOSPODARCZYCH</w:t>
            </w:r>
          </w:p>
        </w:tc>
      </w:tr>
      <w:tr w:rsidR="00916C4F" w:rsidRPr="00104CCB" w14:paraId="2ADFB8B9" w14:textId="77777777" w:rsidTr="008818C4">
        <w:trPr>
          <w:trHeight w:val="275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2ABA4A3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10"/>
            <w:shd w:val="clear" w:color="auto" w:fill="D9D9D9"/>
          </w:tcPr>
          <w:p w14:paraId="47BD3CB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Spełnione kryterium:</w:t>
            </w:r>
          </w:p>
          <w:p w14:paraId="41CE856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Wnioskodawca tworzy więcej miejsc pracy niż wymagane minimum Programowe (poza samozatrudnieniem lub etatem spełniającym kryterium samozatrudnienia). Premiuje się wnioskodawców, którzy tworzą więcej niż wymagane Programem miejsca pracy w oparciu o umowę o pracę, w przeliczeniu na pełne średnioroczne etaty)</w:t>
            </w:r>
          </w:p>
        </w:tc>
      </w:tr>
      <w:tr w:rsidR="00916C4F" w:rsidRPr="00104CCB" w14:paraId="29DE87E8" w14:textId="77777777" w:rsidTr="008818C4">
        <w:trPr>
          <w:trHeight w:val="70"/>
          <w:jc w:val="center"/>
        </w:trPr>
        <w:tc>
          <w:tcPr>
            <w:tcW w:w="461" w:type="dxa"/>
            <w:vMerge/>
            <w:shd w:val="clear" w:color="auto" w:fill="D9D9D9"/>
          </w:tcPr>
          <w:p w14:paraId="63BE6CEB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1B6559C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Ilość tworzonych miejsc pracy:</w:t>
            </w:r>
          </w:p>
        </w:tc>
        <w:tc>
          <w:tcPr>
            <w:tcW w:w="2221" w:type="dxa"/>
            <w:gridSpan w:val="9"/>
            <w:shd w:val="clear" w:color="auto" w:fill="D9D9D9"/>
            <w:vAlign w:val="center"/>
          </w:tcPr>
          <w:p w14:paraId="1A32CC9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0-6</w:t>
            </w:r>
          </w:p>
        </w:tc>
      </w:tr>
      <w:tr w:rsidR="00916C4F" w:rsidRPr="00104CCB" w14:paraId="5F6267A8" w14:textId="77777777" w:rsidTr="008818C4">
        <w:trPr>
          <w:trHeight w:val="70"/>
          <w:jc w:val="center"/>
        </w:trPr>
        <w:tc>
          <w:tcPr>
            <w:tcW w:w="461" w:type="dxa"/>
            <w:vMerge/>
            <w:shd w:val="clear" w:color="auto" w:fill="D9D9D9"/>
          </w:tcPr>
          <w:p w14:paraId="59108FB8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6B6667C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nie przewiduje dodatkowych miejsc pracy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52A8004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gridSpan w:val="4"/>
            <w:vAlign w:val="center"/>
          </w:tcPr>
          <w:p w14:paraId="121F8C9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0C5A230A" w14:textId="77777777" w:rsidTr="008818C4">
        <w:trPr>
          <w:trHeight w:val="70"/>
          <w:jc w:val="center"/>
        </w:trPr>
        <w:tc>
          <w:tcPr>
            <w:tcW w:w="461" w:type="dxa"/>
            <w:vMerge/>
            <w:shd w:val="clear" w:color="auto" w:fill="D9D9D9"/>
          </w:tcPr>
          <w:p w14:paraId="5D2F8533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0315E85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przewiduje utworzenie stałego miejsca pracy w przeliczeniu do 0,25 średniorocznego etatu włącznie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7A7E4FC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gridSpan w:val="4"/>
            <w:vAlign w:val="center"/>
          </w:tcPr>
          <w:p w14:paraId="5AC6814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798D524A" w14:textId="77777777" w:rsidTr="008818C4">
        <w:trPr>
          <w:trHeight w:val="60"/>
          <w:jc w:val="center"/>
        </w:trPr>
        <w:tc>
          <w:tcPr>
            <w:tcW w:w="461" w:type="dxa"/>
            <w:vMerge/>
            <w:shd w:val="clear" w:color="auto" w:fill="D9D9D9"/>
          </w:tcPr>
          <w:p w14:paraId="78FEEA7B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6676653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przewiduje utworzenie stałego miejsca pracy w przeliczeniu na powyżej 0,25 do  0,50 średniorocznego etatu włącznie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67151A6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gridSpan w:val="4"/>
            <w:vAlign w:val="center"/>
          </w:tcPr>
          <w:p w14:paraId="2FA21F0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7C2BAF63" w14:textId="77777777" w:rsidTr="008818C4">
        <w:trPr>
          <w:trHeight w:val="60"/>
          <w:jc w:val="center"/>
        </w:trPr>
        <w:tc>
          <w:tcPr>
            <w:tcW w:w="461" w:type="dxa"/>
            <w:vMerge/>
            <w:shd w:val="clear" w:color="auto" w:fill="D9D9D9"/>
          </w:tcPr>
          <w:p w14:paraId="3D9ADFA9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79833D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przewiduje utworzenie stałego miejsca pracy w przeliczeniu na powyżej 0,5 do 1,0 średniorocznego etatu włącznie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3ACCA93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11" w:type="dxa"/>
            <w:gridSpan w:val="4"/>
            <w:vAlign w:val="center"/>
          </w:tcPr>
          <w:p w14:paraId="5884DD5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6AFAEFE5" w14:textId="77777777" w:rsidTr="008818C4">
        <w:trPr>
          <w:trHeight w:val="60"/>
          <w:jc w:val="center"/>
        </w:trPr>
        <w:tc>
          <w:tcPr>
            <w:tcW w:w="461" w:type="dxa"/>
            <w:vMerge/>
            <w:shd w:val="clear" w:color="auto" w:fill="D9D9D9"/>
          </w:tcPr>
          <w:p w14:paraId="32F45AEF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635140F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przewiduje utworzenie stałego miejsca pracy w przeliczeniu na powyżej 1,0 średniorocznego etatu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3F35274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11" w:type="dxa"/>
            <w:gridSpan w:val="4"/>
            <w:vAlign w:val="center"/>
          </w:tcPr>
          <w:p w14:paraId="7530C4C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20"/>
      <w:tr w:rsidR="00916C4F" w:rsidRPr="00104CCB" w14:paraId="31C95915" w14:textId="77777777" w:rsidTr="008818C4">
        <w:trPr>
          <w:trHeight w:val="305"/>
          <w:jc w:val="center"/>
        </w:trPr>
        <w:tc>
          <w:tcPr>
            <w:tcW w:w="461" w:type="dxa"/>
            <w:vMerge/>
            <w:shd w:val="clear" w:color="auto" w:fill="D9D9D9"/>
          </w:tcPr>
          <w:p w14:paraId="37D2151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10"/>
          </w:tcPr>
          <w:p w14:paraId="1180A2D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0EF32F5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226C5A1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bookmarkEnd w:id="14"/>
      <w:tr w:rsidR="00916C4F" w:rsidRPr="00104CCB" w14:paraId="517F4888" w14:textId="77777777" w:rsidTr="008818C4">
        <w:trPr>
          <w:gridAfter w:val="2"/>
          <w:wAfter w:w="28" w:type="dxa"/>
          <w:jc w:val="center"/>
        </w:trPr>
        <w:tc>
          <w:tcPr>
            <w:tcW w:w="461" w:type="dxa"/>
            <w:vMerge w:val="restart"/>
            <w:shd w:val="clear" w:color="auto" w:fill="D9D9D9"/>
            <w:vAlign w:val="center"/>
          </w:tcPr>
          <w:p w14:paraId="146B58F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673" w:type="dxa"/>
            <w:gridSpan w:val="8"/>
            <w:shd w:val="clear" w:color="auto" w:fill="D9D9D9"/>
          </w:tcPr>
          <w:p w14:paraId="7540C981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dotyczy tylko ZAKŁADANIA DZIAŁALNOŚCI GOSPODARCZYCH</w:t>
            </w:r>
          </w:p>
        </w:tc>
      </w:tr>
      <w:tr w:rsidR="00916C4F" w:rsidRPr="00104CCB" w14:paraId="3D71216F" w14:textId="77777777" w:rsidTr="008818C4">
        <w:trPr>
          <w:gridAfter w:val="2"/>
          <w:wAfter w:w="28" w:type="dxa"/>
          <w:trHeight w:val="414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1B0E6E3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673" w:type="dxa"/>
            <w:gridSpan w:val="8"/>
            <w:shd w:val="clear" w:color="auto" w:fill="D9D9D9"/>
          </w:tcPr>
          <w:p w14:paraId="13A5E6A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Cs/>
                <w:i/>
                <w:iCs/>
                <w:sz w:val="20"/>
                <w:szCs w:val="20"/>
                <w:lang w:eastAsia="pl-PL"/>
              </w:rPr>
              <w:t>Spełnienie kryterium:</w:t>
            </w:r>
          </w:p>
          <w:p w14:paraId="5E8F606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Premiuje się wnioskodawców związanych z obszarem realizacji LSR przez co najmniej rok przed złożeniem wniosku. Osoby zamieszkujące na terenie realizacji LSR krócej niż rok, nie otrzymują pkt.</w:t>
            </w:r>
          </w:p>
        </w:tc>
      </w:tr>
      <w:tr w:rsidR="00916C4F" w:rsidRPr="00104CCB" w14:paraId="082F615A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381C8201" w14:textId="77777777" w:rsidR="00916C4F" w:rsidRPr="00104CCB" w:rsidRDefault="00916C4F" w:rsidP="008818C4">
            <w:pPr>
              <w:numPr>
                <w:ilvl w:val="0"/>
                <w:numId w:val="25"/>
              </w:num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1" w:type="dxa"/>
            <w:gridSpan w:val="2"/>
            <w:shd w:val="clear" w:color="auto" w:fill="D9D9D9"/>
          </w:tcPr>
          <w:p w14:paraId="38B442AC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Wnioskodawca zamieszkuje na terenie realizacji LSR co najmniej 12 miesięcy przed dniem złożenia wniosku:</w:t>
            </w:r>
          </w:p>
        </w:tc>
        <w:tc>
          <w:tcPr>
            <w:tcW w:w="2092" w:type="dxa"/>
            <w:gridSpan w:val="6"/>
            <w:shd w:val="clear" w:color="auto" w:fill="D9D9D9"/>
            <w:vAlign w:val="center"/>
          </w:tcPr>
          <w:p w14:paraId="766E7FF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0-2</w:t>
            </w:r>
          </w:p>
        </w:tc>
      </w:tr>
      <w:tr w:rsidR="00916C4F" w:rsidRPr="00104CCB" w14:paraId="3BDC02B9" w14:textId="77777777" w:rsidTr="008818C4">
        <w:trPr>
          <w:gridAfter w:val="2"/>
          <w:wAfter w:w="28" w:type="dxa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1CB665A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1" w:type="dxa"/>
            <w:gridSpan w:val="2"/>
            <w:shd w:val="clear" w:color="auto" w:fill="D9D9D9"/>
          </w:tcPr>
          <w:p w14:paraId="1C678F9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nie spełnia kryterium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4BFC635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7C692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637E5BEA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0261341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81" w:type="dxa"/>
            <w:gridSpan w:val="2"/>
            <w:shd w:val="clear" w:color="auto" w:fill="D9D9D9"/>
          </w:tcPr>
          <w:p w14:paraId="6618621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spełnia kryterium</w:t>
            </w:r>
          </w:p>
        </w:tc>
        <w:tc>
          <w:tcPr>
            <w:tcW w:w="1210" w:type="dxa"/>
            <w:gridSpan w:val="5"/>
            <w:shd w:val="clear" w:color="auto" w:fill="D9D9D9"/>
            <w:vAlign w:val="center"/>
          </w:tcPr>
          <w:p w14:paraId="507829B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2CE4E05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6535B609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01990DB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73" w:type="dxa"/>
            <w:gridSpan w:val="8"/>
            <w:shd w:val="clear" w:color="auto" w:fill="auto"/>
          </w:tcPr>
          <w:p w14:paraId="67AF893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54308A4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07715B5D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 w:val="restart"/>
            <w:shd w:val="clear" w:color="auto" w:fill="D9D9D9"/>
            <w:vAlign w:val="center"/>
          </w:tcPr>
          <w:p w14:paraId="589554DB" w14:textId="77777777" w:rsidR="00916C4F" w:rsidRPr="00104CCB" w:rsidRDefault="00916C4F" w:rsidP="008818C4">
            <w:pPr>
              <w:numPr>
                <w:ilvl w:val="0"/>
                <w:numId w:val="80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  <w:bookmarkStart w:id="21" w:name="_Hlk530041543"/>
          </w:p>
          <w:p w14:paraId="73E52A6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trike/>
                <w:sz w:val="20"/>
                <w:szCs w:val="20"/>
                <w:highlight w:val="yellow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673" w:type="dxa"/>
            <w:gridSpan w:val="8"/>
            <w:shd w:val="clear" w:color="auto" w:fill="D9D9D9"/>
          </w:tcPr>
          <w:p w14:paraId="3997966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dotyczy tylko ROZWOJU DZIAŁALNOŚCI GOSPODARCZYCH</w:t>
            </w:r>
          </w:p>
        </w:tc>
      </w:tr>
      <w:tr w:rsidR="00916C4F" w:rsidRPr="00104CCB" w14:paraId="6BE81639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22CABAE1" w14:textId="77777777" w:rsidR="00916C4F" w:rsidRPr="00104CCB" w:rsidRDefault="00916C4F" w:rsidP="008818C4">
            <w:pPr>
              <w:numPr>
                <w:ilvl w:val="0"/>
                <w:numId w:val="80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673" w:type="dxa"/>
            <w:gridSpan w:val="8"/>
            <w:shd w:val="clear" w:color="auto" w:fill="D9D9D9"/>
          </w:tcPr>
          <w:p w14:paraId="5670172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Spełnione kryterium:</w:t>
            </w:r>
          </w:p>
          <w:p w14:paraId="25348BE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i/>
                <w:sz w:val="20"/>
                <w:szCs w:val="20"/>
              </w:rPr>
              <w:t>Premiuje się wnioskodawców, którzy mają duży potencjał, ale ze względu na krótszy okres funkcjonowania na rynku (data rejestracji w CEiDG nie dłużej niż 3 lata na dzień złożenia wniosku o przyznania pomocy) do LGD potrzebują wsparcia finansowego dla zwiększenia konkurencyjności.</w:t>
            </w:r>
          </w:p>
        </w:tc>
      </w:tr>
      <w:tr w:rsidR="00916C4F" w:rsidRPr="00104CCB" w14:paraId="32AAFBD7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41A98BD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7599" w:type="dxa"/>
            <w:gridSpan w:val="3"/>
            <w:shd w:val="clear" w:color="auto" w:fill="D9D9D9"/>
          </w:tcPr>
          <w:p w14:paraId="20663F6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b/>
                <w:bCs/>
                <w:sz w:val="20"/>
                <w:szCs w:val="20"/>
              </w:rPr>
              <w:t>Okres prowadzenia działalności gospodarczej</w:t>
            </w:r>
          </w:p>
        </w:tc>
        <w:tc>
          <w:tcPr>
            <w:tcW w:w="2074" w:type="dxa"/>
            <w:gridSpan w:val="5"/>
            <w:shd w:val="clear" w:color="auto" w:fill="D9D9D9"/>
          </w:tcPr>
          <w:p w14:paraId="0D9BF24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0-1</w:t>
            </w:r>
          </w:p>
        </w:tc>
      </w:tr>
      <w:tr w:rsidR="00916C4F" w:rsidRPr="00104CCB" w14:paraId="617B92BC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648C43B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99" w:type="dxa"/>
            <w:gridSpan w:val="3"/>
            <w:shd w:val="clear" w:color="auto" w:fill="D9D9D9"/>
          </w:tcPr>
          <w:p w14:paraId="740EB0C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b/>
                <w:bCs/>
                <w:sz w:val="20"/>
                <w:szCs w:val="20"/>
              </w:rPr>
              <w:t>Wnioskodawca prowadzi działalność powyżej 3 lat</w:t>
            </w:r>
          </w:p>
        </w:tc>
        <w:tc>
          <w:tcPr>
            <w:tcW w:w="1037" w:type="dxa"/>
            <w:gridSpan w:val="2"/>
            <w:shd w:val="clear" w:color="auto" w:fill="D9D9D9"/>
          </w:tcPr>
          <w:p w14:paraId="72A182D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37" w:type="dxa"/>
            <w:gridSpan w:val="3"/>
            <w:shd w:val="clear" w:color="auto" w:fill="auto"/>
          </w:tcPr>
          <w:p w14:paraId="392527F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5C640BA5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5CB92C3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99" w:type="dxa"/>
            <w:gridSpan w:val="3"/>
            <w:shd w:val="clear" w:color="auto" w:fill="D9D9D9"/>
          </w:tcPr>
          <w:p w14:paraId="46E2CFE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b/>
                <w:bCs/>
                <w:sz w:val="20"/>
                <w:szCs w:val="20"/>
              </w:rPr>
              <w:t>Wnioskodawca prowadzi działalność nie dłużej niż 3 lata włącznie</w:t>
            </w:r>
          </w:p>
        </w:tc>
        <w:tc>
          <w:tcPr>
            <w:tcW w:w="1037" w:type="dxa"/>
            <w:gridSpan w:val="2"/>
            <w:shd w:val="clear" w:color="auto" w:fill="D9D9D9"/>
          </w:tcPr>
          <w:p w14:paraId="064E2C5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37" w:type="dxa"/>
            <w:gridSpan w:val="3"/>
            <w:shd w:val="clear" w:color="auto" w:fill="auto"/>
          </w:tcPr>
          <w:p w14:paraId="0008605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4C0A88F3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051F9B5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73" w:type="dxa"/>
            <w:gridSpan w:val="8"/>
            <w:shd w:val="clear" w:color="auto" w:fill="auto"/>
          </w:tcPr>
          <w:p w14:paraId="2896933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339AC3E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535A58B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5D8E8D28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 w:val="restart"/>
            <w:shd w:val="clear" w:color="auto" w:fill="D9D9D9"/>
            <w:vAlign w:val="center"/>
          </w:tcPr>
          <w:p w14:paraId="4B34A0A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trike/>
                <w:sz w:val="20"/>
                <w:szCs w:val="20"/>
                <w:lang w:eastAsia="pl-PL"/>
              </w:rPr>
            </w:pPr>
            <w:bookmarkStart w:id="22" w:name="_Hlk530042326"/>
            <w:bookmarkEnd w:id="21"/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9673" w:type="dxa"/>
            <w:gridSpan w:val="8"/>
            <w:shd w:val="clear" w:color="auto" w:fill="auto"/>
          </w:tcPr>
          <w:p w14:paraId="3D04005C" w14:textId="77777777" w:rsidR="00916C4F" w:rsidRPr="00104CCB" w:rsidRDefault="00916C4F" w:rsidP="008818C4">
            <w:pPr>
              <w:spacing w:before="0" w:after="0"/>
              <w:rPr>
                <w:i/>
                <w:sz w:val="20"/>
                <w:szCs w:val="20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dotyczy tylko ROZWOJU DZIAŁALNOŚCI GOSPODARCZYCH</w:t>
            </w:r>
          </w:p>
        </w:tc>
      </w:tr>
      <w:tr w:rsidR="00916C4F" w:rsidRPr="00104CCB" w14:paraId="470134A2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40CA192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73" w:type="dxa"/>
            <w:gridSpan w:val="8"/>
            <w:shd w:val="clear" w:color="auto" w:fill="D9D9D9"/>
          </w:tcPr>
          <w:p w14:paraId="24342DB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Spełnione kryterium:</w:t>
            </w:r>
          </w:p>
          <w:p w14:paraId="00CB5819" w14:textId="77777777" w:rsidR="00916C4F" w:rsidRPr="00104CCB" w:rsidRDefault="00916C4F" w:rsidP="008818C4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104CCB">
              <w:rPr>
                <w:i/>
                <w:sz w:val="20"/>
                <w:szCs w:val="20"/>
              </w:rPr>
              <w:t xml:space="preserve">Premiuje się wnioskodawców, którzy dotychczas nie korzystali ze środków PROW 2014-2020 w konkursach ogłaszanych przez LGD w perspektywie 2014-2020 </w:t>
            </w:r>
          </w:p>
          <w:p w14:paraId="13FF5F8C" w14:textId="77777777" w:rsidR="00916C4F" w:rsidRPr="00104CCB" w:rsidRDefault="00916C4F" w:rsidP="008818C4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104CCB">
              <w:rPr>
                <w:i/>
                <w:sz w:val="20"/>
                <w:szCs w:val="20"/>
              </w:rPr>
              <w:t xml:space="preserve">Otrzymanie wsparcia rozumiane jest jako umieszczenie wniosku o przyznanie pomocy na </w:t>
            </w:r>
            <w:r w:rsidRPr="00104CCB">
              <w:rPr>
                <w:b/>
                <w:i/>
                <w:sz w:val="20"/>
                <w:szCs w:val="20"/>
              </w:rPr>
              <w:t>Liście operacji wybranych mieszczących się w limicie lub podpisanie umowy przez wnioskodawcę</w:t>
            </w:r>
            <w:r w:rsidRPr="00104CCB">
              <w:rPr>
                <w:i/>
                <w:sz w:val="20"/>
                <w:szCs w:val="20"/>
              </w:rPr>
              <w:t xml:space="preserve"> w konkursach przeprowadzonych w ramach rozwijania działalności gospodarczej od 2016 roku.</w:t>
            </w:r>
          </w:p>
        </w:tc>
      </w:tr>
      <w:tr w:rsidR="00916C4F" w:rsidRPr="00104CCB" w14:paraId="1FAB1654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144D07B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99" w:type="dxa"/>
            <w:gridSpan w:val="3"/>
            <w:shd w:val="clear" w:color="auto" w:fill="D9D9D9"/>
          </w:tcPr>
          <w:p w14:paraId="6A2E36B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b/>
                <w:bCs/>
                <w:sz w:val="20"/>
                <w:szCs w:val="20"/>
              </w:rPr>
              <w:t>W</w:t>
            </w:r>
            <w:r w:rsidRPr="00104CCB">
              <w:rPr>
                <w:b/>
                <w:sz w:val="20"/>
                <w:szCs w:val="20"/>
              </w:rPr>
              <w:t>nioskodawca otrzymał wsparcie ze środków LEADER w perspektywie 2014-2020</w:t>
            </w:r>
          </w:p>
        </w:tc>
        <w:tc>
          <w:tcPr>
            <w:tcW w:w="2074" w:type="dxa"/>
            <w:gridSpan w:val="5"/>
            <w:shd w:val="clear" w:color="auto" w:fill="D9D9D9"/>
            <w:vAlign w:val="center"/>
          </w:tcPr>
          <w:p w14:paraId="09F5397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0-1</w:t>
            </w:r>
          </w:p>
        </w:tc>
      </w:tr>
      <w:tr w:rsidR="00916C4F" w:rsidRPr="00104CCB" w14:paraId="35DB604E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0184448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99" w:type="dxa"/>
            <w:gridSpan w:val="3"/>
            <w:shd w:val="clear" w:color="auto" w:fill="D9D9D9"/>
          </w:tcPr>
          <w:p w14:paraId="4A4672E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b/>
                <w:sz w:val="20"/>
                <w:szCs w:val="20"/>
              </w:rPr>
              <w:t>Wnioskodawca otrzymał wsparcie ze środków LEADER w perspektywie 2014-2020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BB2925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14:paraId="5CA4B5B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38C94569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3C0A66B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99" w:type="dxa"/>
            <w:gridSpan w:val="3"/>
            <w:shd w:val="clear" w:color="auto" w:fill="D9D9D9"/>
          </w:tcPr>
          <w:p w14:paraId="7613D7F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b/>
                <w:sz w:val="20"/>
                <w:szCs w:val="20"/>
              </w:rPr>
              <w:t>Wnioskodawca nie otrzymał wsparcia ze środków LEADER w perspektywie 2014-2020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511C3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14:paraId="2CB50D3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36EA29D7" w14:textId="77777777" w:rsidTr="008818C4">
        <w:trPr>
          <w:gridAfter w:val="2"/>
          <w:wAfter w:w="28" w:type="dxa"/>
          <w:trHeight w:val="70"/>
          <w:jc w:val="center"/>
        </w:trPr>
        <w:tc>
          <w:tcPr>
            <w:tcW w:w="461" w:type="dxa"/>
            <w:vMerge/>
            <w:shd w:val="clear" w:color="auto" w:fill="D9D9D9"/>
            <w:vAlign w:val="center"/>
          </w:tcPr>
          <w:p w14:paraId="1C7890B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73" w:type="dxa"/>
            <w:gridSpan w:val="8"/>
            <w:shd w:val="clear" w:color="auto" w:fill="auto"/>
          </w:tcPr>
          <w:p w14:paraId="585529A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562ADB3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4528524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2"/>
    </w:tbl>
    <w:p w14:paraId="5053FD17" w14:textId="5E60E22C" w:rsidR="00916C4F" w:rsidRDefault="00916C4F" w:rsidP="00916C4F">
      <w:pPr>
        <w:spacing w:before="0" w:after="0"/>
        <w:rPr>
          <w:rFonts w:eastAsia="Times New Roman"/>
          <w:bCs/>
          <w:sz w:val="20"/>
          <w:szCs w:val="20"/>
          <w:lang w:eastAsia="pl-P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331"/>
        <w:gridCol w:w="1100"/>
        <w:gridCol w:w="4531"/>
      </w:tblGrid>
      <w:tr w:rsidR="00916C4F" w:rsidRPr="00104CCB" w14:paraId="46C46FEA" w14:textId="77777777" w:rsidTr="008818C4">
        <w:trPr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848AA91" w14:textId="6106BE1F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br w:type="page"/>
            </w: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WYNIK OCENY SPEŁNIANIA LOKALNYCH KRYTERIÓW WYBORU OPERACJI</w:t>
            </w:r>
          </w:p>
        </w:tc>
      </w:tr>
      <w:tr w:rsidR="00916C4F" w:rsidRPr="00104CCB" w14:paraId="1EEB3E8E" w14:textId="77777777" w:rsidTr="008818C4">
        <w:trPr>
          <w:trHeight w:val="110"/>
          <w:jc w:val="center"/>
        </w:trPr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064BC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Maksymalna możliwa do uzyskania liczba punktów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77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440E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</w:p>
        </w:tc>
      </w:tr>
      <w:tr w:rsidR="00916C4F" w:rsidRPr="00104CCB" w14:paraId="67551A21" w14:textId="77777777" w:rsidTr="008818C4">
        <w:trPr>
          <w:trHeight w:val="110"/>
          <w:jc w:val="center"/>
        </w:trPr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CBA20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Operacja uzyskała łącznie: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B9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BB25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</w:p>
        </w:tc>
      </w:tr>
      <w:tr w:rsidR="00916C4F" w:rsidRPr="00104CCB" w14:paraId="2766E9F6" w14:textId="77777777" w:rsidTr="008818C4">
        <w:trPr>
          <w:trHeight w:val="110"/>
          <w:jc w:val="center"/>
        </w:trPr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D847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Co stanowi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FA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        %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9E6C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maksymalnej liczby pkt.</w:t>
            </w:r>
          </w:p>
        </w:tc>
      </w:tr>
      <w:tr w:rsidR="00916C4F" w:rsidRPr="00104CCB" w14:paraId="24FA45A2" w14:textId="77777777" w:rsidTr="008818C4">
        <w:trPr>
          <w:trHeight w:val="5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22A466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Uzasadnienie:</w:t>
            </w:r>
          </w:p>
          <w:p w14:paraId="1ADBB49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14:paraId="79AAB54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3F15102B" w14:textId="77777777" w:rsidTr="008818C4">
        <w:trPr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14:paraId="304E18A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Oceniający (Członek Rady)</w:t>
            </w:r>
          </w:p>
        </w:tc>
      </w:tr>
      <w:tr w:rsidR="00916C4F" w:rsidRPr="00104CCB" w14:paraId="06F019F6" w14:textId="77777777" w:rsidTr="008818C4">
        <w:trPr>
          <w:trHeight w:val="369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A165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Imię i nazwisko Członka Rady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8D85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357A8C44" w14:textId="77777777" w:rsidTr="008818C4">
        <w:trPr>
          <w:trHeight w:val="491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0A7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B7FEF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34BC439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77C881F" w14:textId="77777777" w:rsidR="002B6955" w:rsidRDefault="002B6955"/>
    <w:sectPr w:rsidR="002B6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DA09" w14:textId="77777777" w:rsidR="00D80697" w:rsidRDefault="00D80697">
      <w:pPr>
        <w:spacing w:before="0" w:after="0"/>
      </w:pPr>
      <w:r>
        <w:separator/>
      </w:r>
    </w:p>
  </w:endnote>
  <w:endnote w:type="continuationSeparator" w:id="0">
    <w:p w14:paraId="6165E8A1" w14:textId="77777777" w:rsidR="00D80697" w:rsidRDefault="00D806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ECE" w14:textId="77777777" w:rsidR="002B6955" w:rsidRPr="00901C87" w:rsidRDefault="00000000">
    <w:pPr>
      <w:pStyle w:val="Stopka"/>
      <w:jc w:val="center"/>
      <w:rPr>
        <w:sz w:val="18"/>
        <w:szCs w:val="18"/>
      </w:rPr>
    </w:pPr>
    <w:r w:rsidRPr="00901C87">
      <w:rPr>
        <w:sz w:val="18"/>
        <w:szCs w:val="18"/>
      </w:rPr>
      <w:fldChar w:fldCharType="begin"/>
    </w:r>
    <w:r w:rsidRPr="00901C87">
      <w:rPr>
        <w:sz w:val="18"/>
        <w:szCs w:val="18"/>
      </w:rPr>
      <w:instrText>PAGE   \* MERGEFORMAT</w:instrText>
    </w:r>
    <w:r w:rsidRPr="00901C87">
      <w:rPr>
        <w:sz w:val="18"/>
        <w:szCs w:val="18"/>
      </w:rPr>
      <w:fldChar w:fldCharType="separate"/>
    </w:r>
    <w:r w:rsidRPr="0031503B">
      <w:rPr>
        <w:noProof/>
        <w:sz w:val="18"/>
        <w:szCs w:val="18"/>
        <w:lang w:val="pl-PL"/>
      </w:rPr>
      <w:t>-</w:t>
    </w:r>
    <w:r>
      <w:rPr>
        <w:noProof/>
        <w:sz w:val="18"/>
        <w:szCs w:val="18"/>
      </w:rPr>
      <w:t xml:space="preserve"> 68 -</w:t>
    </w:r>
    <w:r w:rsidRPr="00901C87">
      <w:rPr>
        <w:sz w:val="18"/>
        <w:szCs w:val="18"/>
      </w:rPr>
      <w:fldChar w:fldCharType="end"/>
    </w:r>
  </w:p>
  <w:p w14:paraId="64228C29" w14:textId="77777777" w:rsidR="002B6955" w:rsidRDefault="002B6955" w:rsidP="001A58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2599" w14:textId="77777777" w:rsidR="00D80697" w:rsidRDefault="00D80697">
      <w:pPr>
        <w:spacing w:before="0" w:after="0"/>
      </w:pPr>
      <w:r>
        <w:separator/>
      </w:r>
    </w:p>
  </w:footnote>
  <w:footnote w:type="continuationSeparator" w:id="0">
    <w:p w14:paraId="23A85F4E" w14:textId="77777777" w:rsidR="00D80697" w:rsidRDefault="00D806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51C1" w14:textId="77777777" w:rsidR="002B6955" w:rsidRPr="008B0FB8" w:rsidRDefault="002B6955" w:rsidP="001A5837">
    <w:pPr>
      <w:tabs>
        <w:tab w:val="left" w:pos="709"/>
        <w:tab w:val="left" w:pos="3620"/>
        <w:tab w:val="center" w:pos="4716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A9"/>
    <w:multiLevelType w:val="hybridMultilevel"/>
    <w:tmpl w:val="D75ED4A0"/>
    <w:lvl w:ilvl="0" w:tplc="B99C12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6DE8"/>
    <w:multiLevelType w:val="hybridMultilevel"/>
    <w:tmpl w:val="716470A4"/>
    <w:lvl w:ilvl="0" w:tplc="7E8652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4EE1"/>
    <w:multiLevelType w:val="hybridMultilevel"/>
    <w:tmpl w:val="31EA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9611BE"/>
    <w:multiLevelType w:val="hybridMultilevel"/>
    <w:tmpl w:val="D40EB2C0"/>
    <w:lvl w:ilvl="0" w:tplc="49188B42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45C33"/>
    <w:multiLevelType w:val="hybridMultilevel"/>
    <w:tmpl w:val="B142D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29B1D4E"/>
    <w:multiLevelType w:val="hybridMultilevel"/>
    <w:tmpl w:val="68A637D2"/>
    <w:lvl w:ilvl="0" w:tplc="C7AE0AE2">
      <w:start w:val="1"/>
      <w:numFmt w:val="decimal"/>
      <w:lvlText w:val="%1)"/>
      <w:lvlJc w:val="left"/>
      <w:pPr>
        <w:ind w:left="723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3" w:hanging="360"/>
      </w:pPr>
      <w:rPr>
        <w:rFonts w:cs="Times New Roman" w:hint="default"/>
        <w:b w:val="0"/>
        <w:bCs w:val="0"/>
      </w:rPr>
    </w:lvl>
    <w:lvl w:ilvl="2" w:tplc="E80CD574">
      <w:start w:val="10"/>
      <w:numFmt w:val="decimal"/>
      <w:lvlText w:val="%3)"/>
      <w:lvlJc w:val="left"/>
      <w:pPr>
        <w:ind w:left="23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6" w15:restartNumberingAfterBreak="0">
    <w:nsid w:val="033D656C"/>
    <w:multiLevelType w:val="hybridMultilevel"/>
    <w:tmpl w:val="46D275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6035DAB"/>
    <w:multiLevelType w:val="hybridMultilevel"/>
    <w:tmpl w:val="3A2AB178"/>
    <w:lvl w:ilvl="0" w:tplc="FE3C0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DE09BC"/>
    <w:multiLevelType w:val="hybridMultilevel"/>
    <w:tmpl w:val="12383C2E"/>
    <w:lvl w:ilvl="0" w:tplc="2FCAB68E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985528D"/>
    <w:multiLevelType w:val="hybridMultilevel"/>
    <w:tmpl w:val="62469210"/>
    <w:lvl w:ilvl="0" w:tplc="58A87F1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34CC9"/>
    <w:multiLevelType w:val="hybridMultilevel"/>
    <w:tmpl w:val="4920B6D0"/>
    <w:lvl w:ilvl="0" w:tplc="F1ECB3D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CF5461AA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C137282"/>
    <w:multiLevelType w:val="hybridMultilevel"/>
    <w:tmpl w:val="5ECE7340"/>
    <w:lvl w:ilvl="0" w:tplc="529EF34C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0C154124"/>
    <w:multiLevelType w:val="hybridMultilevel"/>
    <w:tmpl w:val="670480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7246CE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CD86B4E"/>
    <w:multiLevelType w:val="hybridMultilevel"/>
    <w:tmpl w:val="808E452A"/>
    <w:lvl w:ilvl="0" w:tplc="EB48BDB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D022A1C"/>
    <w:multiLevelType w:val="hybridMultilevel"/>
    <w:tmpl w:val="7684068C"/>
    <w:lvl w:ilvl="0" w:tplc="927ADFE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7456D2"/>
    <w:multiLevelType w:val="multilevel"/>
    <w:tmpl w:val="EB52377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0FB1387F"/>
    <w:multiLevelType w:val="hybridMultilevel"/>
    <w:tmpl w:val="F260EA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FEF7320"/>
    <w:multiLevelType w:val="hybridMultilevel"/>
    <w:tmpl w:val="57CE066A"/>
    <w:lvl w:ilvl="0" w:tplc="490A6B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1A215FF"/>
    <w:multiLevelType w:val="hybridMultilevel"/>
    <w:tmpl w:val="1E04E9C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2806E4F"/>
    <w:multiLevelType w:val="hybridMultilevel"/>
    <w:tmpl w:val="44527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45D7746"/>
    <w:multiLevelType w:val="multilevel"/>
    <w:tmpl w:val="1AA0F684"/>
    <w:styleLink w:val="Styl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"/>
      <w:lvlJc w:val="left"/>
      <w:pPr>
        <w:ind w:left="87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2" w15:restartNumberingAfterBreak="0">
    <w:nsid w:val="170A0832"/>
    <w:multiLevelType w:val="hybridMultilevel"/>
    <w:tmpl w:val="FE0CB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DE4525"/>
    <w:multiLevelType w:val="hybridMultilevel"/>
    <w:tmpl w:val="C3949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C91F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8DE2CEF"/>
    <w:multiLevelType w:val="hybridMultilevel"/>
    <w:tmpl w:val="F35CB3EE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6" w15:restartNumberingAfterBreak="0">
    <w:nsid w:val="1A87604A"/>
    <w:multiLevelType w:val="hybridMultilevel"/>
    <w:tmpl w:val="AAE494BA"/>
    <w:lvl w:ilvl="0" w:tplc="388009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BB3484E"/>
    <w:multiLevelType w:val="hybridMultilevel"/>
    <w:tmpl w:val="A2F4EF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CD2243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ECD56D2"/>
    <w:multiLevelType w:val="hybridMultilevel"/>
    <w:tmpl w:val="4002E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FD15E49"/>
    <w:multiLevelType w:val="hybridMultilevel"/>
    <w:tmpl w:val="8FB2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53784F"/>
    <w:multiLevelType w:val="hybridMultilevel"/>
    <w:tmpl w:val="A9268E72"/>
    <w:lvl w:ilvl="0" w:tplc="CDE8C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32D3134"/>
    <w:multiLevelType w:val="hybridMultilevel"/>
    <w:tmpl w:val="57CE066A"/>
    <w:lvl w:ilvl="0" w:tplc="490A6B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787F80"/>
    <w:multiLevelType w:val="hybridMultilevel"/>
    <w:tmpl w:val="BA003BBC"/>
    <w:lvl w:ilvl="0" w:tplc="FB9A059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7256771"/>
    <w:multiLevelType w:val="hybridMultilevel"/>
    <w:tmpl w:val="52562896"/>
    <w:lvl w:ilvl="0" w:tplc="479CB4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278E1EB3"/>
    <w:multiLevelType w:val="hybridMultilevel"/>
    <w:tmpl w:val="0BFE5DA0"/>
    <w:lvl w:ilvl="0" w:tplc="04150011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22428372">
      <w:start w:val="1"/>
      <w:numFmt w:val="decimal"/>
      <w:lvlText w:val="%2."/>
      <w:lvlJc w:val="left"/>
      <w:pPr>
        <w:ind w:left="15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35" w15:restartNumberingAfterBreak="0">
    <w:nsid w:val="27BA5762"/>
    <w:multiLevelType w:val="hybridMultilevel"/>
    <w:tmpl w:val="08F64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8D4083D"/>
    <w:multiLevelType w:val="hybridMultilevel"/>
    <w:tmpl w:val="EA660596"/>
    <w:lvl w:ilvl="0" w:tplc="C02C13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2A455C82"/>
    <w:multiLevelType w:val="hybridMultilevel"/>
    <w:tmpl w:val="175ED794"/>
    <w:lvl w:ilvl="0" w:tplc="DAAEF17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CB12BA8"/>
    <w:multiLevelType w:val="hybridMultilevel"/>
    <w:tmpl w:val="31EA62AA"/>
    <w:name w:val="WW8Num18222222222222222222222222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02513E"/>
    <w:multiLevelType w:val="hybridMultilevel"/>
    <w:tmpl w:val="AAAE88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0" w15:restartNumberingAfterBreak="0">
    <w:nsid w:val="2E8D1A91"/>
    <w:multiLevelType w:val="hybridMultilevel"/>
    <w:tmpl w:val="BA24739C"/>
    <w:lvl w:ilvl="0" w:tplc="4E42B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B103E8"/>
    <w:multiLevelType w:val="hybridMultilevel"/>
    <w:tmpl w:val="07DC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CD746E"/>
    <w:multiLevelType w:val="hybridMultilevel"/>
    <w:tmpl w:val="2CD2CDC2"/>
    <w:lvl w:ilvl="0" w:tplc="141A8032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325F34F0"/>
    <w:multiLevelType w:val="hybridMultilevel"/>
    <w:tmpl w:val="B142D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32F22049"/>
    <w:multiLevelType w:val="hybridMultilevel"/>
    <w:tmpl w:val="A4C45C5E"/>
    <w:lvl w:ilvl="0" w:tplc="EDD00E8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3463A38"/>
    <w:multiLevelType w:val="hybridMultilevel"/>
    <w:tmpl w:val="7BF252C4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D48B4"/>
    <w:multiLevelType w:val="hybridMultilevel"/>
    <w:tmpl w:val="F0A46A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AC62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46555AE"/>
    <w:multiLevelType w:val="hybridMultilevel"/>
    <w:tmpl w:val="3EE66FBA"/>
    <w:lvl w:ilvl="0" w:tplc="05BE90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D59E8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C222C"/>
    <w:multiLevelType w:val="hybridMultilevel"/>
    <w:tmpl w:val="632ABC2A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8EB5E9D"/>
    <w:multiLevelType w:val="hybridMultilevel"/>
    <w:tmpl w:val="D2C0C1EE"/>
    <w:lvl w:ilvl="0" w:tplc="927ADFE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D891F0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70C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94B3651"/>
    <w:multiLevelType w:val="hybridMultilevel"/>
    <w:tmpl w:val="6EFE7A54"/>
    <w:name w:val="WW8Num1822222222222222222"/>
    <w:styleLink w:val="Styl511"/>
    <w:lvl w:ilvl="0" w:tplc="85A45FE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3AB91D20"/>
    <w:multiLevelType w:val="hybridMultilevel"/>
    <w:tmpl w:val="026E9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0203BC"/>
    <w:multiLevelType w:val="hybridMultilevel"/>
    <w:tmpl w:val="FD58D4C8"/>
    <w:lvl w:ilvl="0" w:tplc="B4D24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2655342"/>
    <w:multiLevelType w:val="hybridMultilevel"/>
    <w:tmpl w:val="0D2C9B7E"/>
    <w:lvl w:ilvl="0" w:tplc="C72C84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29E66F5"/>
    <w:multiLevelType w:val="hybridMultilevel"/>
    <w:tmpl w:val="0A943F6C"/>
    <w:lvl w:ilvl="0" w:tplc="993C3C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44430035"/>
    <w:multiLevelType w:val="hybridMultilevel"/>
    <w:tmpl w:val="53429D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4DE2CBB"/>
    <w:multiLevelType w:val="hybridMultilevel"/>
    <w:tmpl w:val="95E4D79E"/>
    <w:lvl w:ilvl="0" w:tplc="2FCAB68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7" w15:restartNumberingAfterBreak="0">
    <w:nsid w:val="46463C98"/>
    <w:multiLevelType w:val="hybridMultilevel"/>
    <w:tmpl w:val="C8C251C4"/>
    <w:lvl w:ilvl="0" w:tplc="029C9C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3857A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C712B"/>
    <w:multiLevelType w:val="hybridMultilevel"/>
    <w:tmpl w:val="BE38E0F4"/>
    <w:lvl w:ilvl="0" w:tplc="85B284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B82941"/>
    <w:multiLevelType w:val="hybridMultilevel"/>
    <w:tmpl w:val="FD58D4C8"/>
    <w:lvl w:ilvl="0" w:tplc="B4D24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4AEB6919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61" w15:restartNumberingAfterBreak="0">
    <w:nsid w:val="4B8332E5"/>
    <w:multiLevelType w:val="hybridMultilevel"/>
    <w:tmpl w:val="89564F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07317A7"/>
    <w:multiLevelType w:val="hybridMultilevel"/>
    <w:tmpl w:val="58F074CC"/>
    <w:name w:val="WW8Num18222222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534E184D"/>
    <w:multiLevelType w:val="hybridMultilevel"/>
    <w:tmpl w:val="AFCCB898"/>
    <w:name w:val="WW8Num18222222222222222222222222222222"/>
    <w:lvl w:ilvl="0" w:tplc="17627F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53505B79"/>
    <w:multiLevelType w:val="hybridMultilevel"/>
    <w:tmpl w:val="F260EADA"/>
    <w:name w:val="WW8Num18222222222222222222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53B0493F"/>
    <w:multiLevelType w:val="hybridMultilevel"/>
    <w:tmpl w:val="5E6A9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FC1247"/>
    <w:multiLevelType w:val="hybridMultilevel"/>
    <w:tmpl w:val="E5F0C0C0"/>
    <w:lvl w:ilvl="0" w:tplc="2ACE6D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10794E"/>
    <w:multiLevelType w:val="hybridMultilevel"/>
    <w:tmpl w:val="DF508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FB45D2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E1809616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3F0886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A3B5006"/>
    <w:multiLevelType w:val="hybridMultilevel"/>
    <w:tmpl w:val="925C5BAC"/>
    <w:lvl w:ilvl="0" w:tplc="4E441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3CD403AC">
      <w:start w:val="1"/>
      <w:numFmt w:val="decimal"/>
      <w:lvlText w:val="%2."/>
      <w:lvlJc w:val="left"/>
      <w:pPr>
        <w:ind w:left="872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9" w15:restartNumberingAfterBreak="0">
    <w:nsid w:val="5A885CC2"/>
    <w:multiLevelType w:val="hybridMultilevel"/>
    <w:tmpl w:val="68A637D2"/>
    <w:lvl w:ilvl="0" w:tplc="C7AE0A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E80CD574">
      <w:start w:val="10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B3A011B"/>
    <w:multiLevelType w:val="hybridMultilevel"/>
    <w:tmpl w:val="1BB8D7F4"/>
    <w:lvl w:ilvl="0" w:tplc="2ACE6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940A0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C5C0E45"/>
    <w:multiLevelType w:val="hybridMultilevel"/>
    <w:tmpl w:val="90A8F04E"/>
    <w:lvl w:ilvl="0" w:tplc="8BE0B3F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5CD176FD"/>
    <w:multiLevelType w:val="hybridMultilevel"/>
    <w:tmpl w:val="18FE4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5D874DFC"/>
    <w:multiLevelType w:val="hybridMultilevel"/>
    <w:tmpl w:val="E5F0C0C0"/>
    <w:lvl w:ilvl="0" w:tplc="2ACE6D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956E27"/>
    <w:multiLevelType w:val="hybridMultilevel"/>
    <w:tmpl w:val="3C2A728E"/>
    <w:lvl w:ilvl="0" w:tplc="38DE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7F0B1D"/>
    <w:multiLevelType w:val="hybridMultilevel"/>
    <w:tmpl w:val="E432E232"/>
    <w:lvl w:ilvl="0" w:tplc="92868E46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3FEA76C2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 w15:restartNumberingAfterBreak="0">
    <w:nsid w:val="5EE135C3"/>
    <w:multiLevelType w:val="hybridMultilevel"/>
    <w:tmpl w:val="50EE3C98"/>
    <w:lvl w:ilvl="0" w:tplc="FEF6C476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883740"/>
    <w:multiLevelType w:val="hybridMultilevel"/>
    <w:tmpl w:val="12327EC8"/>
    <w:lvl w:ilvl="0" w:tplc="3D66F1C0">
      <w:start w:val="1"/>
      <w:numFmt w:val="decimal"/>
      <w:lvlText w:val="%1)"/>
      <w:lvlJc w:val="left"/>
      <w:pPr>
        <w:ind w:left="112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78" w15:restartNumberingAfterBreak="0">
    <w:nsid w:val="64B42378"/>
    <w:multiLevelType w:val="hybridMultilevel"/>
    <w:tmpl w:val="18FE4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53C0293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6103702"/>
    <w:multiLevelType w:val="hybridMultilevel"/>
    <w:tmpl w:val="58F074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74A6083"/>
    <w:multiLevelType w:val="hybridMultilevel"/>
    <w:tmpl w:val="6240AB3A"/>
    <w:lvl w:ilvl="0" w:tplc="61A6B1F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69436D33"/>
    <w:multiLevelType w:val="hybridMultilevel"/>
    <w:tmpl w:val="11343870"/>
    <w:lvl w:ilvl="0" w:tplc="E160B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A3238A6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C885DB9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4" w15:restartNumberingAfterBreak="0">
    <w:nsid w:val="6CC6325E"/>
    <w:multiLevelType w:val="hybridMultilevel"/>
    <w:tmpl w:val="B41406CE"/>
    <w:lvl w:ilvl="0" w:tplc="9586AA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CF53683"/>
    <w:multiLevelType w:val="hybridMultilevel"/>
    <w:tmpl w:val="128A8B84"/>
    <w:lvl w:ilvl="0" w:tplc="5A70E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D093DB7"/>
    <w:multiLevelType w:val="hybridMultilevel"/>
    <w:tmpl w:val="9EACD562"/>
    <w:name w:val="WW8Num182222222222222222222222222222222"/>
    <w:lvl w:ilvl="0" w:tplc="555E8C1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EF406F"/>
    <w:multiLevelType w:val="hybridMultilevel"/>
    <w:tmpl w:val="AAE494BA"/>
    <w:lvl w:ilvl="0" w:tplc="388009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EF73CC3"/>
    <w:multiLevelType w:val="hybridMultilevel"/>
    <w:tmpl w:val="B42212FC"/>
    <w:lvl w:ilvl="0" w:tplc="E92CF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FAA0BE9"/>
    <w:multiLevelType w:val="hybridMultilevel"/>
    <w:tmpl w:val="90A8F04E"/>
    <w:lvl w:ilvl="0" w:tplc="8BE0B3F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37C2F9F"/>
    <w:multiLevelType w:val="hybridMultilevel"/>
    <w:tmpl w:val="E1447E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74512915"/>
    <w:multiLevelType w:val="hybridMultilevel"/>
    <w:tmpl w:val="AD24AEB6"/>
    <w:lvl w:ilvl="0" w:tplc="479CB4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2" w15:restartNumberingAfterBreak="0">
    <w:nsid w:val="77333246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761285F"/>
    <w:multiLevelType w:val="hybridMultilevel"/>
    <w:tmpl w:val="F7C4D224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41348"/>
    <w:multiLevelType w:val="hybridMultilevel"/>
    <w:tmpl w:val="CB8445EE"/>
    <w:lvl w:ilvl="0" w:tplc="5F42D8C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8BE55E0"/>
    <w:multiLevelType w:val="hybridMultilevel"/>
    <w:tmpl w:val="AA3E79F6"/>
    <w:lvl w:ilvl="0" w:tplc="24EA8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6" w15:restartNumberingAfterBreak="0">
    <w:nsid w:val="797B3D15"/>
    <w:multiLevelType w:val="hybridMultilevel"/>
    <w:tmpl w:val="A720006E"/>
    <w:lvl w:ilvl="0" w:tplc="ECB68C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7DDC2FD4"/>
    <w:multiLevelType w:val="hybridMultilevel"/>
    <w:tmpl w:val="A8C8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865286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Times New Roman" w:cs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E833787"/>
    <w:multiLevelType w:val="hybridMultilevel"/>
    <w:tmpl w:val="CBEA81C0"/>
    <w:styleLink w:val="Styl51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8B6FD3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72440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645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145604">
    <w:abstractNumId w:val="43"/>
  </w:num>
  <w:num w:numId="4" w16cid:durableId="1950509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6887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154554">
    <w:abstractNumId w:val="7"/>
  </w:num>
  <w:num w:numId="7" w16cid:durableId="1202209445">
    <w:abstractNumId w:val="83"/>
  </w:num>
  <w:num w:numId="8" w16cid:durableId="2114858980">
    <w:abstractNumId w:val="79"/>
  </w:num>
  <w:num w:numId="9" w16cid:durableId="85541186">
    <w:abstractNumId w:val="15"/>
  </w:num>
  <w:num w:numId="10" w16cid:durableId="1017466952">
    <w:abstractNumId w:val="98"/>
  </w:num>
  <w:num w:numId="11" w16cid:durableId="252933950">
    <w:abstractNumId w:val="62"/>
  </w:num>
  <w:num w:numId="12" w16cid:durableId="1408116499">
    <w:abstractNumId w:val="21"/>
  </w:num>
  <w:num w:numId="13" w16cid:durableId="1206524290">
    <w:abstractNumId w:val="50"/>
  </w:num>
  <w:num w:numId="14" w16cid:durableId="1466774742">
    <w:abstractNumId w:val="34"/>
  </w:num>
  <w:num w:numId="15" w16cid:durableId="1044721323">
    <w:abstractNumId w:val="82"/>
  </w:num>
  <w:num w:numId="16" w16cid:durableId="70471593">
    <w:abstractNumId w:val="42"/>
  </w:num>
  <w:num w:numId="17" w16cid:durableId="1301955248">
    <w:abstractNumId w:val="93"/>
  </w:num>
  <w:num w:numId="18" w16cid:durableId="224492433">
    <w:abstractNumId w:val="48"/>
  </w:num>
  <w:num w:numId="19" w16cid:durableId="1212424005">
    <w:abstractNumId w:val="69"/>
  </w:num>
  <w:num w:numId="20" w16cid:durableId="1258565264">
    <w:abstractNumId w:val="31"/>
  </w:num>
  <w:num w:numId="21" w16cid:durableId="293830365">
    <w:abstractNumId w:val="81"/>
  </w:num>
  <w:num w:numId="22" w16cid:durableId="847255828">
    <w:abstractNumId w:val="64"/>
  </w:num>
  <w:num w:numId="23" w16cid:durableId="1092043863">
    <w:abstractNumId w:val="38"/>
  </w:num>
  <w:num w:numId="24" w16cid:durableId="171576033">
    <w:abstractNumId w:val="63"/>
  </w:num>
  <w:num w:numId="25" w16cid:durableId="13652455">
    <w:abstractNumId w:val="95"/>
  </w:num>
  <w:num w:numId="26" w16cid:durableId="1355381841">
    <w:abstractNumId w:val="17"/>
  </w:num>
  <w:num w:numId="27" w16cid:durableId="1981379453">
    <w:abstractNumId w:val="45"/>
  </w:num>
  <w:num w:numId="28" w16cid:durableId="1300571875">
    <w:abstractNumId w:val="58"/>
  </w:num>
  <w:num w:numId="29" w16cid:durableId="43677133">
    <w:abstractNumId w:val="71"/>
  </w:num>
  <w:num w:numId="30" w16cid:durableId="389692463">
    <w:abstractNumId w:val="78"/>
  </w:num>
  <w:num w:numId="31" w16cid:durableId="432894600">
    <w:abstractNumId w:val="77"/>
  </w:num>
  <w:num w:numId="32" w16cid:durableId="763963521">
    <w:abstractNumId w:val="22"/>
  </w:num>
  <w:num w:numId="33" w16cid:durableId="357708073">
    <w:abstractNumId w:val="94"/>
  </w:num>
  <w:num w:numId="34" w16cid:durableId="536431123">
    <w:abstractNumId w:val="24"/>
  </w:num>
  <w:num w:numId="35" w16cid:durableId="2036884951">
    <w:abstractNumId w:val="23"/>
  </w:num>
  <w:num w:numId="36" w16cid:durableId="857741187">
    <w:abstractNumId w:val="10"/>
  </w:num>
  <w:num w:numId="37" w16cid:durableId="791021310">
    <w:abstractNumId w:val="5"/>
  </w:num>
  <w:num w:numId="38" w16cid:durableId="2021270822">
    <w:abstractNumId w:val="18"/>
  </w:num>
  <w:num w:numId="39" w16cid:durableId="1469280187">
    <w:abstractNumId w:val="54"/>
  </w:num>
  <w:num w:numId="40" w16cid:durableId="376053299">
    <w:abstractNumId w:val="16"/>
  </w:num>
  <w:num w:numId="41" w16cid:durableId="876234307">
    <w:abstractNumId w:val="2"/>
  </w:num>
  <w:num w:numId="42" w16cid:durableId="1296528370">
    <w:abstractNumId w:val="89"/>
  </w:num>
  <w:num w:numId="43" w16cid:durableId="1608151866">
    <w:abstractNumId w:val="36"/>
  </w:num>
  <w:num w:numId="44" w16cid:durableId="1012292855">
    <w:abstractNumId w:val="53"/>
  </w:num>
  <w:num w:numId="45" w16cid:durableId="1095789281">
    <w:abstractNumId w:val="72"/>
  </w:num>
  <w:num w:numId="46" w16cid:durableId="191578577">
    <w:abstractNumId w:val="60"/>
  </w:num>
  <w:num w:numId="47" w16cid:durableId="845246652">
    <w:abstractNumId w:val="90"/>
  </w:num>
  <w:num w:numId="48" w16cid:durableId="960763554">
    <w:abstractNumId w:val="30"/>
  </w:num>
  <w:num w:numId="49" w16cid:durableId="2144689722">
    <w:abstractNumId w:val="8"/>
  </w:num>
  <w:num w:numId="50" w16cid:durableId="460073634">
    <w:abstractNumId w:val="73"/>
  </w:num>
  <w:num w:numId="51" w16cid:durableId="1010254272">
    <w:abstractNumId w:val="70"/>
  </w:num>
  <w:num w:numId="52" w16cid:durableId="751974839">
    <w:abstractNumId w:val="97"/>
  </w:num>
  <w:num w:numId="53" w16cid:durableId="1756046817">
    <w:abstractNumId w:val="44"/>
  </w:num>
  <w:num w:numId="54" w16cid:durableId="1800294507">
    <w:abstractNumId w:val="6"/>
  </w:num>
  <w:num w:numId="55" w16cid:durableId="1825507303">
    <w:abstractNumId w:val="96"/>
  </w:num>
  <w:num w:numId="56" w16cid:durableId="1448619028">
    <w:abstractNumId w:val="55"/>
  </w:num>
  <w:num w:numId="57" w16cid:durableId="988050934">
    <w:abstractNumId w:val="3"/>
  </w:num>
  <w:num w:numId="58" w16cid:durableId="864707253">
    <w:abstractNumId w:val="74"/>
  </w:num>
  <w:num w:numId="59" w16cid:durableId="44573655">
    <w:abstractNumId w:val="46"/>
  </w:num>
  <w:num w:numId="60" w16cid:durableId="804928578">
    <w:abstractNumId w:val="67"/>
  </w:num>
  <w:num w:numId="61" w16cid:durableId="1862861842">
    <w:abstractNumId w:val="66"/>
  </w:num>
  <w:num w:numId="62" w16cid:durableId="1682660387">
    <w:abstractNumId w:val="80"/>
  </w:num>
  <w:num w:numId="63" w16cid:durableId="128599676">
    <w:abstractNumId w:val="12"/>
  </w:num>
  <w:num w:numId="64" w16cid:durableId="1201090266">
    <w:abstractNumId w:val="14"/>
  </w:num>
  <w:num w:numId="65" w16cid:durableId="447622482">
    <w:abstractNumId w:val="40"/>
  </w:num>
  <w:num w:numId="66" w16cid:durableId="1710454477">
    <w:abstractNumId w:val="37"/>
  </w:num>
  <w:num w:numId="67" w16cid:durableId="1598059453">
    <w:abstractNumId w:val="1"/>
  </w:num>
  <w:num w:numId="68" w16cid:durableId="1561860360">
    <w:abstractNumId w:val="0"/>
  </w:num>
  <w:num w:numId="69" w16cid:durableId="76946850">
    <w:abstractNumId w:val="85"/>
  </w:num>
  <w:num w:numId="70" w16cid:durableId="1948150329">
    <w:abstractNumId w:val="32"/>
  </w:num>
  <w:num w:numId="71" w16cid:durableId="1550533192">
    <w:abstractNumId w:val="39"/>
  </w:num>
  <w:num w:numId="72" w16cid:durableId="224802097">
    <w:abstractNumId w:val="76"/>
  </w:num>
  <w:num w:numId="73" w16cid:durableId="1760904367">
    <w:abstractNumId w:val="87"/>
  </w:num>
  <w:num w:numId="74" w16cid:durableId="973945771">
    <w:abstractNumId w:val="19"/>
  </w:num>
  <w:num w:numId="75" w16cid:durableId="1086612974">
    <w:abstractNumId w:val="41"/>
  </w:num>
  <w:num w:numId="76" w16cid:durableId="800197893">
    <w:abstractNumId w:val="47"/>
  </w:num>
  <w:num w:numId="77" w16cid:durableId="496851049">
    <w:abstractNumId w:val="51"/>
  </w:num>
  <w:num w:numId="78" w16cid:durableId="1788936656">
    <w:abstractNumId w:val="65"/>
  </w:num>
  <w:num w:numId="79" w16cid:durableId="678652738">
    <w:abstractNumId w:val="20"/>
  </w:num>
  <w:num w:numId="80" w16cid:durableId="248202186">
    <w:abstractNumId w:val="59"/>
  </w:num>
  <w:num w:numId="81" w16cid:durableId="1514303674">
    <w:abstractNumId w:val="52"/>
  </w:num>
  <w:num w:numId="82" w16cid:durableId="1759906497">
    <w:abstractNumId w:val="86"/>
  </w:num>
  <w:num w:numId="83" w16cid:durableId="1191450750">
    <w:abstractNumId w:val="61"/>
  </w:num>
  <w:num w:numId="84" w16cid:durableId="1566646509">
    <w:abstractNumId w:val="13"/>
  </w:num>
  <w:num w:numId="85" w16cid:durableId="1304777736">
    <w:abstractNumId w:val="25"/>
  </w:num>
  <w:num w:numId="86" w16cid:durableId="1831404372">
    <w:abstractNumId w:val="68"/>
  </w:num>
  <w:num w:numId="87" w16cid:durableId="1699815477">
    <w:abstractNumId w:val="92"/>
  </w:num>
  <w:num w:numId="88" w16cid:durableId="1126120969">
    <w:abstractNumId w:val="88"/>
  </w:num>
  <w:num w:numId="89" w16cid:durableId="681471172">
    <w:abstractNumId w:val="33"/>
  </w:num>
  <w:num w:numId="90" w16cid:durableId="1854489255">
    <w:abstractNumId w:val="57"/>
  </w:num>
  <w:num w:numId="91" w16cid:durableId="1086222684">
    <w:abstractNumId w:val="35"/>
  </w:num>
  <w:num w:numId="92" w16cid:durableId="600340545">
    <w:abstractNumId w:val="91"/>
  </w:num>
  <w:num w:numId="93" w16cid:durableId="527987363">
    <w:abstractNumId w:val="29"/>
  </w:num>
  <w:num w:numId="94" w16cid:durableId="726806298">
    <w:abstractNumId w:val="9"/>
  </w:num>
  <w:num w:numId="95" w16cid:durableId="587351495">
    <w:abstractNumId w:val="4"/>
  </w:num>
  <w:num w:numId="96" w16cid:durableId="651639845">
    <w:abstractNumId w:val="56"/>
  </w:num>
  <w:num w:numId="97" w16cid:durableId="339813385">
    <w:abstractNumId w:val="26"/>
  </w:num>
  <w:num w:numId="98" w16cid:durableId="865942221">
    <w:abstractNumId w:val="84"/>
  </w:num>
  <w:num w:numId="99" w16cid:durableId="1894969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4"/>
    <w:rsid w:val="000D62DD"/>
    <w:rsid w:val="0020490A"/>
    <w:rsid w:val="002B6955"/>
    <w:rsid w:val="0043379F"/>
    <w:rsid w:val="00516316"/>
    <w:rsid w:val="007E4C94"/>
    <w:rsid w:val="00916C4F"/>
    <w:rsid w:val="00B85899"/>
    <w:rsid w:val="00D80697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481B0-ED35-457D-9B9C-59F8808F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 w:uiPriority="63"/>
    <w:lsdException w:name="Medium Shading 2 Accent 2" w:uiPriority="64"/>
    <w:lsdException w:name="Medium List 1 Accent 2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F"/>
    <w:pPr>
      <w:spacing w:before="60" w:after="6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6C4F"/>
    <w:pPr>
      <w:keepNext/>
      <w:keepLines/>
      <w:spacing w:before="480" w:line="276" w:lineRule="auto"/>
      <w:jc w:val="center"/>
      <w:outlineLvl w:val="0"/>
    </w:pPr>
    <w:rPr>
      <w:rFonts w:eastAsia="Times New Roman"/>
      <w:b/>
      <w:bCs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6C4F"/>
    <w:pPr>
      <w:keepNext/>
      <w:keepLines/>
      <w:spacing w:before="200" w:line="276" w:lineRule="auto"/>
      <w:jc w:val="center"/>
      <w:outlineLvl w:val="1"/>
    </w:pPr>
    <w:rPr>
      <w:rFonts w:eastAsia="Times New Roman"/>
      <w:b/>
      <w:bCs/>
      <w:szCs w:val="1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16C4F"/>
    <w:pPr>
      <w:keepNext/>
      <w:jc w:val="right"/>
      <w:outlineLvl w:val="2"/>
    </w:pPr>
    <w:rPr>
      <w:rFonts w:eastAsia="Times New Roman"/>
      <w:bCs/>
      <w:sz w:val="1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6C4F"/>
    <w:pPr>
      <w:keepNext/>
      <w:spacing w:before="24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16C4F"/>
    <w:rPr>
      <w:rFonts w:ascii="Times New Roman" w:eastAsia="Times New Roman" w:hAnsi="Times New Roman" w:cs="Times New Roman"/>
      <w:b/>
      <w:bCs/>
      <w:kern w:val="0"/>
      <w:szCs w:val="16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916C4F"/>
    <w:rPr>
      <w:rFonts w:ascii="Times New Roman" w:eastAsia="Times New Roman" w:hAnsi="Times New Roman" w:cs="Times New Roman"/>
      <w:b/>
      <w:bCs/>
      <w:kern w:val="0"/>
      <w:szCs w:val="16"/>
      <w:lang w:val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16C4F"/>
    <w:rPr>
      <w:rFonts w:ascii="Times New Roman" w:eastAsia="Times New Roman" w:hAnsi="Times New Roman" w:cs="Times New Roman"/>
      <w:bCs/>
      <w:kern w:val="0"/>
      <w:sz w:val="18"/>
      <w:szCs w:val="26"/>
      <w:lang w:val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916C4F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16C4F"/>
  </w:style>
  <w:style w:type="paragraph" w:styleId="Tekstdymka">
    <w:name w:val="Balloon Text"/>
    <w:basedOn w:val="Normalny"/>
    <w:link w:val="TekstdymkaZnak"/>
    <w:uiPriority w:val="99"/>
    <w:semiHidden/>
    <w:unhideWhenUsed/>
    <w:rsid w:val="00916C4F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C4F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Akapitzlist">
    <w:name w:val="List Paragraph"/>
    <w:basedOn w:val="Normalny"/>
    <w:link w:val="AkapitzlistZnak"/>
    <w:qFormat/>
    <w:rsid w:val="00916C4F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  <w:lang w:val="x-non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number,E FNZ,-E Fußnotenzeichen,Footnote#,Footnote symbol,Times 10 Point,Exposant 3 Point,Ref"/>
    <w:rsid w:val="00916C4F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qFormat/>
    <w:rsid w:val="00916C4F"/>
    <w:pPr>
      <w:suppressLineNumbers/>
      <w:suppressAutoHyphens/>
      <w:ind w:left="283" w:hanging="283"/>
    </w:pPr>
    <w:rPr>
      <w:rFonts w:eastAsia="Times New Roman"/>
      <w:kern w:val="1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rsid w:val="00916C4F"/>
    <w:rPr>
      <w:rFonts w:ascii="Times New Roman" w:eastAsia="Times New Roman" w:hAnsi="Times New Roman" w:cs="Times New Roman"/>
      <w:kern w:val="1"/>
      <w:sz w:val="20"/>
      <w:szCs w:val="20"/>
      <w:lang w:val="x-none"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916C4F"/>
    <w:pPr>
      <w:spacing w:after="200" w:line="276" w:lineRule="auto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6C4F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rsid w:val="00916C4F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16C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uiPriority w:val="99"/>
    <w:rsid w:val="00916C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16C4F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16C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dokomentarza">
    <w:name w:val="annotation reference"/>
    <w:uiPriority w:val="99"/>
    <w:rsid w:val="00916C4F"/>
    <w:rPr>
      <w:rFonts w:cs="Times New Roman"/>
      <w:sz w:val="16"/>
    </w:rPr>
  </w:style>
  <w:style w:type="paragraph" w:customStyle="1" w:styleId="CM1">
    <w:name w:val="CM1"/>
    <w:basedOn w:val="Normalny"/>
    <w:next w:val="Normalny"/>
    <w:uiPriority w:val="99"/>
    <w:rsid w:val="00916C4F"/>
    <w:pPr>
      <w:autoSpaceDE w:val="0"/>
      <w:autoSpaceDN w:val="0"/>
      <w:adjustRightInd w:val="0"/>
    </w:pPr>
    <w:rPr>
      <w:rFonts w:ascii="EUAlbertina" w:eastAsia="Times New Roman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916C4F"/>
    <w:pPr>
      <w:autoSpaceDE w:val="0"/>
      <w:autoSpaceDN w:val="0"/>
      <w:adjustRightInd w:val="0"/>
    </w:pPr>
    <w:rPr>
      <w:rFonts w:ascii="EUAlbertina" w:eastAsia="Times New Roman" w:hAnsi="EUAlbertina"/>
      <w:sz w:val="24"/>
      <w:szCs w:val="24"/>
    </w:rPr>
  </w:style>
  <w:style w:type="table" w:styleId="rednialista1akcent2">
    <w:name w:val="Medium List 1 Accent 2"/>
    <w:basedOn w:val="Standardowy"/>
    <w:uiPriority w:val="99"/>
    <w:rsid w:val="00916C4F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Jasnasiatkaakcent2">
    <w:name w:val="Light Grid Accent 2"/>
    <w:basedOn w:val="Standardowy"/>
    <w:uiPriority w:val="9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ecieniowanieakcent2">
    <w:name w:val="Light Shading Accent 2"/>
    <w:basedOn w:val="Standardowy"/>
    <w:uiPriority w:val="99"/>
    <w:rsid w:val="00916C4F"/>
    <w:pPr>
      <w:spacing w:after="0" w:line="240" w:lineRule="auto"/>
    </w:pPr>
    <w:rPr>
      <w:rFonts w:ascii="Calibri" w:eastAsia="Times New Roman" w:hAnsi="Calibri" w:cs="Times New Roman"/>
      <w:color w:val="943634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Tabelatyt">
    <w:name w:val="Tabelatyt"/>
    <w:basedOn w:val="Normalny"/>
    <w:link w:val="TabelatytZnak"/>
    <w:uiPriority w:val="99"/>
    <w:rsid w:val="00916C4F"/>
    <w:pPr>
      <w:tabs>
        <w:tab w:val="left" w:pos="-720"/>
      </w:tabs>
      <w:suppressAutoHyphens/>
      <w:spacing w:before="120" w:after="120"/>
      <w:jc w:val="both"/>
    </w:pPr>
    <w:rPr>
      <w:rFonts w:ascii="Arial Narrow" w:eastAsia="Times New Roman" w:hAnsi="Arial Narrow"/>
      <w:b/>
      <w:spacing w:val="-2"/>
      <w:sz w:val="24"/>
      <w:szCs w:val="20"/>
      <w:lang w:val="x-none" w:eastAsia="x-none"/>
    </w:rPr>
  </w:style>
  <w:style w:type="character" w:customStyle="1" w:styleId="TabelatytZnak">
    <w:name w:val="Tabelatyt Znak"/>
    <w:link w:val="Tabelatyt"/>
    <w:uiPriority w:val="99"/>
    <w:locked/>
    <w:rsid w:val="00916C4F"/>
    <w:rPr>
      <w:rFonts w:ascii="Arial Narrow" w:eastAsia="Times New Roman" w:hAnsi="Arial Narrow" w:cs="Times New Roman"/>
      <w:b/>
      <w:spacing w:val="-2"/>
      <w:kern w:val="0"/>
      <w:sz w:val="24"/>
      <w:szCs w:val="20"/>
      <w:lang w:val="x-none" w:eastAsia="x-none"/>
      <w14:ligatures w14:val="none"/>
    </w:rPr>
  </w:style>
  <w:style w:type="character" w:customStyle="1" w:styleId="Znakiprzypiswdolnych">
    <w:name w:val="Znaki przypisów dolnych"/>
    <w:uiPriority w:val="99"/>
    <w:rsid w:val="00916C4F"/>
  </w:style>
  <w:style w:type="paragraph" w:customStyle="1" w:styleId="Akapitzlist1">
    <w:name w:val="Akapit z listą1"/>
    <w:basedOn w:val="Normalny"/>
    <w:uiPriority w:val="99"/>
    <w:rsid w:val="00916C4F"/>
    <w:pPr>
      <w:suppressAutoHyphens/>
      <w:ind w:left="708"/>
    </w:pPr>
    <w:rPr>
      <w:rFonts w:eastAsia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916C4F"/>
    <w:pPr>
      <w:suppressLineNumbers/>
      <w:suppressAutoHyphens/>
    </w:pPr>
    <w:rPr>
      <w:rFonts w:eastAsia="Times New Roman"/>
      <w:kern w:val="1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916C4F"/>
    <w:pPr>
      <w:spacing w:before="60" w:after="6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16C4F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916C4F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916C4F"/>
    <w:pPr>
      <w:jc w:val="left"/>
      <w:outlineLvl w:val="9"/>
    </w:pPr>
    <w:rPr>
      <w:rFonts w:ascii="Cambria" w:hAnsi="Cambria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916C4F"/>
    <w:pPr>
      <w:tabs>
        <w:tab w:val="left" w:pos="440"/>
        <w:tab w:val="right" w:leader="dot" w:pos="10196"/>
      </w:tabs>
      <w:spacing w:after="100" w:line="276" w:lineRule="auto"/>
    </w:pPr>
    <w:rPr>
      <w:rFonts w:eastAsia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916C4F"/>
    <w:pPr>
      <w:tabs>
        <w:tab w:val="right" w:leader="dot" w:pos="10193"/>
      </w:tabs>
      <w:spacing w:line="276" w:lineRule="auto"/>
    </w:pPr>
    <w:rPr>
      <w:rFonts w:eastAsia="Times New Roman"/>
      <w:b/>
      <w:bCs/>
      <w:noProof/>
    </w:rPr>
  </w:style>
  <w:style w:type="paragraph" w:customStyle="1" w:styleId="Default">
    <w:name w:val="Default"/>
    <w:rsid w:val="00916C4F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16C4F"/>
    <w:pPr>
      <w:suppressAutoHyphens/>
      <w:spacing w:after="120" w:line="276" w:lineRule="auto"/>
    </w:pPr>
    <w:rPr>
      <w:rFonts w:ascii="Calibri" w:eastAsia="Times New Roman" w:hAnsi="Calibri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6C4F"/>
    <w:rPr>
      <w:rFonts w:ascii="Calibri" w:eastAsia="Times New Roman" w:hAnsi="Calibri" w:cs="Times New Roman"/>
      <w:kern w:val="0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6C4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C4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6C4F"/>
    <w:pPr>
      <w:spacing w:after="120" w:line="480" w:lineRule="auto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6C4F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916C4F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C4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C4F"/>
    <w:rPr>
      <w:rFonts w:ascii="Calibri" w:eastAsia="Times New Roman" w:hAnsi="Calibri" w:cs="Times New Roman"/>
      <w:b/>
      <w:bCs/>
      <w:kern w:val="0"/>
      <w:sz w:val="20"/>
      <w:szCs w:val="20"/>
      <w:lang w:val="x-none"/>
      <w14:ligatures w14:val="none"/>
    </w:rPr>
  </w:style>
  <w:style w:type="paragraph" w:styleId="Poprawka">
    <w:name w:val="Revision"/>
    <w:hidden/>
    <w:uiPriority w:val="99"/>
    <w:semiHidden/>
    <w:rsid w:val="00916C4F"/>
    <w:pPr>
      <w:spacing w:before="60" w:after="6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UyteHipercze">
    <w:name w:val="FollowedHyperlink"/>
    <w:uiPriority w:val="99"/>
    <w:unhideWhenUsed/>
    <w:rsid w:val="00916C4F"/>
    <w:rPr>
      <w:rFonts w:cs="Times New Roman"/>
      <w:color w:val="800080"/>
      <w:u w:val="single"/>
    </w:rPr>
  </w:style>
  <w:style w:type="paragraph" w:customStyle="1" w:styleId="font5">
    <w:name w:val="font5"/>
    <w:basedOn w:val="Normalny"/>
    <w:rsid w:val="00916C4F"/>
    <w:pPr>
      <w:spacing w:before="100" w:beforeAutospacing="1" w:after="100" w:afterAutospacing="1"/>
    </w:pPr>
    <w:rPr>
      <w:rFonts w:eastAsia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916C4F"/>
    <w:pPr>
      <w:spacing w:before="100" w:beforeAutospacing="1" w:after="100" w:afterAutospacing="1"/>
    </w:pPr>
    <w:rPr>
      <w:rFonts w:eastAsia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916C4F"/>
    <w:pPr>
      <w:spacing w:before="100" w:beforeAutospacing="1" w:after="100" w:afterAutospacing="1"/>
    </w:pPr>
    <w:rPr>
      <w:rFonts w:eastAsia="Times New Roman"/>
      <w:i/>
      <w:iCs/>
      <w:sz w:val="20"/>
      <w:szCs w:val="20"/>
      <w:lang w:eastAsia="pl-PL"/>
    </w:rPr>
  </w:style>
  <w:style w:type="paragraph" w:customStyle="1" w:styleId="font8">
    <w:name w:val="font8"/>
    <w:basedOn w:val="Normalny"/>
    <w:rsid w:val="00916C4F"/>
    <w:pPr>
      <w:spacing w:before="100" w:beforeAutospacing="1" w:after="100" w:afterAutospacing="1"/>
    </w:pPr>
    <w:rPr>
      <w:rFonts w:eastAsia="Times New Roman"/>
      <w:b/>
      <w:bCs/>
      <w:i/>
      <w:iCs/>
      <w:sz w:val="21"/>
      <w:szCs w:val="21"/>
      <w:lang w:eastAsia="pl-PL"/>
    </w:rPr>
  </w:style>
  <w:style w:type="paragraph" w:customStyle="1" w:styleId="font9">
    <w:name w:val="font9"/>
    <w:basedOn w:val="Normalny"/>
    <w:rsid w:val="00916C4F"/>
    <w:pPr>
      <w:spacing w:before="100" w:beforeAutospacing="1" w:after="100" w:afterAutospacing="1"/>
    </w:pPr>
    <w:rPr>
      <w:rFonts w:eastAsia="Times New Roman"/>
      <w:sz w:val="20"/>
      <w:szCs w:val="20"/>
      <w:lang w:eastAsia="pl-PL"/>
    </w:rPr>
  </w:style>
  <w:style w:type="paragraph" w:customStyle="1" w:styleId="font10">
    <w:name w:val="font10"/>
    <w:basedOn w:val="Normalny"/>
    <w:rsid w:val="00916C4F"/>
    <w:pPr>
      <w:spacing w:before="100" w:beforeAutospacing="1" w:after="100" w:afterAutospacing="1"/>
    </w:pPr>
    <w:rPr>
      <w:rFonts w:eastAsia="Times New Roman"/>
      <w:i/>
      <w:iCs/>
      <w:sz w:val="21"/>
      <w:szCs w:val="21"/>
      <w:lang w:eastAsia="pl-PL"/>
    </w:rPr>
  </w:style>
  <w:style w:type="paragraph" w:customStyle="1" w:styleId="font11">
    <w:name w:val="font11"/>
    <w:basedOn w:val="Normalny"/>
    <w:rsid w:val="00916C4F"/>
    <w:pPr>
      <w:spacing w:before="100" w:beforeAutospacing="1" w:after="100" w:afterAutospacing="1"/>
    </w:pPr>
    <w:rPr>
      <w:rFonts w:eastAsia="Times New Roman"/>
      <w:b/>
      <w:bCs/>
      <w:lang w:eastAsia="pl-PL"/>
    </w:rPr>
  </w:style>
  <w:style w:type="paragraph" w:customStyle="1" w:styleId="xl72">
    <w:name w:val="xl72"/>
    <w:basedOn w:val="Normalny"/>
    <w:rsid w:val="00916C4F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916C4F"/>
    <w:pP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916C4F"/>
    <w:pP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916C4F"/>
    <w:pPr>
      <w:shd w:val="clear" w:color="000000" w:fill="FFFFFF"/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916C4F"/>
    <w:pPr>
      <w:spacing w:before="100" w:beforeAutospacing="1" w:after="100" w:afterAutospacing="1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916C4F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82">
    <w:name w:val="xl82"/>
    <w:basedOn w:val="Normalny"/>
    <w:rsid w:val="00916C4F"/>
    <w:pP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16C4F"/>
    <w:pPr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916C4F"/>
    <w:pPr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916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16C4F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16C4F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8">
    <w:name w:val="xl98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4"/>
      <w:szCs w:val="24"/>
      <w:lang w:eastAsia="pl-PL"/>
    </w:rPr>
  </w:style>
  <w:style w:type="paragraph" w:customStyle="1" w:styleId="xl103">
    <w:name w:val="xl103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04">
    <w:name w:val="xl104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05">
    <w:name w:val="xl105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916C4F"/>
    <w:pP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19">
    <w:name w:val="xl119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20">
    <w:name w:val="xl120"/>
    <w:basedOn w:val="Normalny"/>
    <w:rsid w:val="00916C4F"/>
    <w:pPr>
      <w:shd w:val="clear" w:color="000000" w:fill="FFFFFF"/>
      <w:spacing w:before="100" w:beforeAutospacing="1" w:after="100" w:afterAutospacing="1"/>
    </w:pPr>
    <w:rPr>
      <w:rFonts w:eastAsia="Times New Roman"/>
      <w:i/>
      <w:iCs/>
      <w:sz w:val="18"/>
      <w:szCs w:val="18"/>
      <w:lang w:eastAsia="pl-PL"/>
    </w:rPr>
  </w:style>
  <w:style w:type="paragraph" w:customStyle="1" w:styleId="xl121">
    <w:name w:val="xl121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18"/>
      <w:szCs w:val="18"/>
      <w:lang w:eastAsia="pl-PL"/>
    </w:rPr>
  </w:style>
  <w:style w:type="paragraph" w:customStyle="1" w:styleId="xl122">
    <w:name w:val="xl122"/>
    <w:basedOn w:val="Normalny"/>
    <w:rsid w:val="00916C4F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23">
    <w:name w:val="xl123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916C4F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27">
    <w:name w:val="xl127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916C4F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916C4F"/>
    <w:pPr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916C4F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916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916C4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7">
    <w:name w:val="xl147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8">
    <w:name w:val="xl148"/>
    <w:basedOn w:val="Normalny"/>
    <w:rsid w:val="00916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51">
    <w:name w:val="xl151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152">
    <w:name w:val="xl152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916C4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54">
    <w:name w:val="xl15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55">
    <w:name w:val="xl155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4"/>
      <w:szCs w:val="24"/>
      <w:lang w:eastAsia="pl-PL"/>
    </w:rPr>
  </w:style>
  <w:style w:type="paragraph" w:customStyle="1" w:styleId="xl156">
    <w:name w:val="xl156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4"/>
      <w:szCs w:val="24"/>
      <w:lang w:eastAsia="pl-PL"/>
    </w:rPr>
  </w:style>
  <w:style w:type="paragraph" w:customStyle="1" w:styleId="xl157">
    <w:name w:val="xl157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58">
    <w:name w:val="xl158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59">
    <w:name w:val="xl159"/>
    <w:basedOn w:val="Normalny"/>
    <w:rsid w:val="00916C4F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916C4F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916C4F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916C4F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6">
    <w:name w:val="xl166"/>
    <w:basedOn w:val="Normalny"/>
    <w:rsid w:val="00916C4F"/>
    <w:pP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7">
    <w:name w:val="xl167"/>
    <w:basedOn w:val="Normalny"/>
    <w:rsid w:val="00916C4F"/>
    <w:pPr>
      <w:pBdr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8">
    <w:name w:val="xl168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9">
    <w:name w:val="xl169"/>
    <w:basedOn w:val="Normalny"/>
    <w:rsid w:val="00916C4F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0">
    <w:name w:val="xl170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1">
    <w:name w:val="xl171"/>
    <w:basedOn w:val="Normalny"/>
    <w:rsid w:val="00916C4F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2">
    <w:name w:val="xl172"/>
    <w:basedOn w:val="Normalny"/>
    <w:rsid w:val="00916C4F"/>
    <w:pPr>
      <w:pBdr>
        <w:top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3">
    <w:name w:val="xl173"/>
    <w:basedOn w:val="Normalny"/>
    <w:rsid w:val="00916C4F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4">
    <w:name w:val="xl174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75">
    <w:name w:val="xl175"/>
    <w:basedOn w:val="Normalny"/>
    <w:rsid w:val="00916C4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76">
    <w:name w:val="xl176"/>
    <w:basedOn w:val="Normalny"/>
    <w:rsid w:val="00916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77">
    <w:name w:val="xl177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916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916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916C4F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16C4F"/>
    <w:pPr>
      <w:pBdr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16C4F"/>
    <w:pPr>
      <w:spacing w:after="200" w:line="276" w:lineRule="auto"/>
    </w:pPr>
    <w:rPr>
      <w:rFonts w:eastAsia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lista1akcent21">
    <w:name w:val="Średnia lista 1 — akcent 21"/>
    <w:basedOn w:val="Standardowy"/>
    <w:next w:val="rednialista1akcent2"/>
    <w:uiPriority w:val="65"/>
    <w:rsid w:val="00916C4F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Jasnasiatkaakcent21">
    <w:name w:val="Jasna siatka — akcent 21"/>
    <w:basedOn w:val="Standardowy"/>
    <w:next w:val="Jasnasiatkaakcent2"/>
    <w:uiPriority w:val="62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16C4F"/>
    <w:pPr>
      <w:spacing w:after="0" w:line="240" w:lineRule="auto"/>
    </w:pPr>
    <w:rPr>
      <w:rFonts w:ascii="Calibri" w:eastAsia="Times New Roman" w:hAnsi="Calibri" w:cs="Times New Roman"/>
      <w:color w:val="943634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Styl">
    <w:name w:val="Styl"/>
    <w:basedOn w:val="Normalny"/>
    <w:next w:val="Plandokumentu"/>
    <w:rsid w:val="00916C4F"/>
    <w:pPr>
      <w:shd w:val="clear" w:color="auto" w:fill="000080"/>
      <w:spacing w:after="200"/>
      <w:ind w:left="357" w:hanging="357"/>
      <w:jc w:val="both"/>
    </w:pPr>
    <w:rPr>
      <w:rFonts w:ascii="Tahoma" w:eastAsia="Times New Roman" w:hAnsi="Tahoma" w:cs="Tahoma"/>
    </w:rPr>
  </w:style>
  <w:style w:type="paragraph" w:customStyle="1" w:styleId="TableParagraph">
    <w:name w:val="Table Paragraph"/>
    <w:basedOn w:val="Normalny"/>
    <w:qFormat/>
    <w:rsid w:val="00916C4F"/>
    <w:pPr>
      <w:widowControl w:val="0"/>
    </w:pPr>
    <w:rPr>
      <w:rFonts w:ascii="Calibri" w:eastAsia="Times New Roman" w:hAnsi="Calibri"/>
    </w:rPr>
  </w:style>
  <w:style w:type="table" w:customStyle="1" w:styleId="Tabela-Siatka11">
    <w:name w:val="Tabela - Siatka11"/>
    <w:basedOn w:val="Standardowy"/>
    <w:next w:val="Tabela-Siatka"/>
    <w:uiPriority w:val="59"/>
    <w:rsid w:val="00916C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16C4F"/>
    <w:pPr>
      <w:spacing w:after="160" w:line="259" w:lineRule="auto"/>
    </w:pPr>
    <w:rPr>
      <w:rFonts w:ascii="Segoe UI" w:eastAsia="Times New Roman" w:hAnsi="Segoe UI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916C4F"/>
    <w:rPr>
      <w:rFonts w:ascii="Segoe UI" w:eastAsia="Times New Roman" w:hAnsi="Segoe UI" w:cs="Times New Roman"/>
      <w:kern w:val="0"/>
      <w:sz w:val="16"/>
      <w:szCs w:val="16"/>
      <w:lang w:val="x-none" w:eastAsia="x-none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916C4F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numbering" w:customStyle="1" w:styleId="Styl5">
    <w:name w:val="Styl5"/>
    <w:rsid w:val="00916C4F"/>
    <w:pPr>
      <w:numPr>
        <w:numId w:val="9"/>
      </w:numPr>
    </w:pPr>
  </w:style>
  <w:style w:type="numbering" w:customStyle="1" w:styleId="Styl52">
    <w:name w:val="Styl52"/>
    <w:rsid w:val="00916C4F"/>
    <w:pPr>
      <w:numPr>
        <w:numId w:val="12"/>
      </w:numPr>
    </w:pPr>
  </w:style>
  <w:style w:type="numbering" w:customStyle="1" w:styleId="Styl511">
    <w:name w:val="Styl511"/>
    <w:rsid w:val="00916C4F"/>
    <w:pPr>
      <w:numPr>
        <w:numId w:val="13"/>
      </w:numPr>
    </w:pPr>
  </w:style>
  <w:style w:type="numbering" w:customStyle="1" w:styleId="Styl51">
    <w:name w:val="Styl51"/>
    <w:rsid w:val="00916C4F"/>
    <w:pPr>
      <w:numPr>
        <w:numId w:val="10"/>
      </w:numPr>
    </w:p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rsid w:val="00916C4F"/>
    <w:pPr>
      <w:tabs>
        <w:tab w:val="left" w:pos="284"/>
        <w:tab w:val="right" w:leader="dot" w:pos="10193"/>
      </w:tabs>
      <w:spacing w:line="259" w:lineRule="auto"/>
    </w:pPr>
    <w:rPr>
      <w:rFonts w:eastAsia="Times New Roman"/>
      <w:bCs/>
      <w:noProof/>
      <w:sz w:val="24"/>
      <w:szCs w:val="24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916C4F"/>
    <w:rPr>
      <w:color w:val="808080"/>
      <w:shd w:val="clear" w:color="auto" w:fill="E6E6E6"/>
    </w:rPr>
  </w:style>
  <w:style w:type="character" w:customStyle="1" w:styleId="MapadokumentuZnak">
    <w:name w:val="Mapa dokumentu Znak"/>
    <w:uiPriority w:val="99"/>
    <w:semiHidden/>
    <w:locked/>
    <w:rsid w:val="00916C4F"/>
    <w:rPr>
      <w:rFonts w:ascii="Segoe UI" w:hAnsi="Segoe UI" w:cs="Segoe UI"/>
      <w:sz w:val="16"/>
      <w:szCs w:val="16"/>
    </w:rPr>
  </w:style>
  <w:style w:type="table" w:customStyle="1" w:styleId="Tabelasiatki2akcent11">
    <w:name w:val="Tabela siatki 2 — akcent 11"/>
    <w:basedOn w:val="Standardowy"/>
    <w:uiPriority w:val="47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lb3">
    <w:name w:val="a_lb3"/>
    <w:rsid w:val="00916C4F"/>
  </w:style>
  <w:style w:type="character" w:customStyle="1" w:styleId="fn-ref6">
    <w:name w:val="fn-ref6"/>
    <w:rsid w:val="00916C4F"/>
  </w:style>
  <w:style w:type="table" w:styleId="Tabela-Siatka">
    <w:name w:val="Table Grid"/>
    <w:basedOn w:val="Standardowy"/>
    <w:uiPriority w:val="39"/>
    <w:rsid w:val="00916C4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Spistreci3"/>
    <w:link w:val="Styl1Znak"/>
    <w:qFormat/>
    <w:rsid w:val="00916C4F"/>
  </w:style>
  <w:style w:type="paragraph" w:styleId="Tytu">
    <w:name w:val="Title"/>
    <w:basedOn w:val="Normalny"/>
    <w:next w:val="Normalny"/>
    <w:link w:val="TytuZnak"/>
    <w:uiPriority w:val="10"/>
    <w:qFormat/>
    <w:rsid w:val="00916C4F"/>
    <w:pPr>
      <w:spacing w:before="24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916C4F"/>
    <w:rPr>
      <w:rFonts w:ascii="Calibri Light" w:eastAsia="Times New Roman" w:hAnsi="Calibri Light" w:cs="Times New Roman"/>
      <w:b/>
      <w:bCs/>
      <w:kern w:val="28"/>
      <w:sz w:val="32"/>
      <w:szCs w:val="32"/>
      <w:lang w:val="x-none"/>
      <w14:ligatures w14:val="none"/>
    </w:rPr>
  </w:style>
  <w:style w:type="character" w:customStyle="1" w:styleId="Spistreci3Znak">
    <w:name w:val="Spis treści 3 Znak"/>
    <w:link w:val="Spistreci3"/>
    <w:uiPriority w:val="39"/>
    <w:rsid w:val="00916C4F"/>
    <w:rPr>
      <w:rFonts w:ascii="Times New Roman" w:eastAsia="Times New Roman" w:hAnsi="Times New Roman" w:cs="Times New Roman"/>
      <w:bCs/>
      <w:noProof/>
      <w:kern w:val="0"/>
      <w:sz w:val="24"/>
      <w:szCs w:val="24"/>
      <w:lang w:val="x-none" w:eastAsia="x-none"/>
      <w14:ligatures w14:val="none"/>
    </w:rPr>
  </w:style>
  <w:style w:type="character" w:customStyle="1" w:styleId="Styl1Znak">
    <w:name w:val="Styl1 Znak"/>
    <w:basedOn w:val="Spistreci3Znak"/>
    <w:link w:val="Styl1"/>
    <w:rsid w:val="00916C4F"/>
    <w:rPr>
      <w:rFonts w:ascii="Times New Roman" w:eastAsia="Times New Roman" w:hAnsi="Times New Roman" w:cs="Times New Roman"/>
      <w:bCs/>
      <w:noProof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4824</Words>
  <Characters>28946</Characters>
  <Application>Microsoft Office Word</Application>
  <DocSecurity>0</DocSecurity>
  <Lines>241</Lines>
  <Paragraphs>67</Paragraphs>
  <ScaleCrop>false</ScaleCrop>
  <Company/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Wiernicka</dc:creator>
  <cp:keywords/>
  <dc:description/>
  <cp:lastModifiedBy>Iwona Wiernicka</cp:lastModifiedBy>
  <cp:revision>3</cp:revision>
  <dcterms:created xsi:type="dcterms:W3CDTF">2023-11-02T13:07:00Z</dcterms:created>
  <dcterms:modified xsi:type="dcterms:W3CDTF">2023-11-02T13:09:00Z</dcterms:modified>
</cp:coreProperties>
</file>